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EF" w:rsidRDefault="002503EF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503EF" w:rsidRDefault="002503EF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503EF" w:rsidRDefault="002503EF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503EF" w:rsidRDefault="002503EF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503EF" w:rsidRDefault="002503EF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503EF" w:rsidRDefault="002503EF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503EF" w:rsidRDefault="002503EF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503EF" w:rsidRDefault="002503EF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503EF" w:rsidRDefault="002503EF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503EF" w:rsidRDefault="002503EF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503EF" w:rsidRDefault="002503EF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503EF" w:rsidRDefault="002503EF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503EF" w:rsidRDefault="002503EF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503EF" w:rsidRDefault="002503EF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503EF" w:rsidRDefault="002503EF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E5294E">
          <w:pPr>
            <w:widowControl w:val="0"/>
            <w:spacing w:after="0" w:line="276" w:lineRule="auto"/>
            <w:jc w:val="both"/>
            <w:rPr>
              <w:rFonts w:ascii="Times New Roman" w:hAnsi="Times New Roman" w:cs="Times New Roman"/>
            </w:rPr>
          </w:pPr>
        </w:p>
        <w:p w:rsidR="00334165" w:rsidRPr="00A204BB" w:rsidRDefault="00334165" w:rsidP="00E5294E">
          <w:pPr>
            <w:widowControl w:val="0"/>
            <w:spacing w:after="0" w:line="276" w:lineRule="auto"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E5294E">
          <w:pPr>
            <w:widowControl w:val="0"/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A204BB" w:rsidRDefault="000F0FC3" w:rsidP="00E5294E">
          <w:pPr>
            <w:widowControl w:val="0"/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7F13A2" w:rsidRPr="007F13A2">
            <w:rPr>
              <w:rFonts w:ascii="Times New Roman" w:eastAsia="Arial Unicode MS" w:hAnsi="Times New Roman" w:cs="Times New Roman"/>
              <w:sz w:val="56"/>
              <w:szCs w:val="56"/>
            </w:rPr>
            <w:t>БУХГАЛТЕРСКИЙ УЧЕТ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9B18A2" w:rsidRDefault="009B18A2" w:rsidP="00E5294E">
          <w:pPr>
            <w:widowControl w:val="0"/>
            <w:spacing w:after="0" w:line="276" w:lineRule="auto"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E5294E">
          <w:pPr>
            <w:widowControl w:val="0"/>
            <w:spacing w:after="0" w:line="276" w:lineRule="auto"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E5294E">
          <w:pPr>
            <w:widowControl w:val="0"/>
            <w:spacing w:after="0" w:line="276" w:lineRule="auto"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087DE9" w:rsidP="00E5294E">
          <w:pPr>
            <w:widowControl w:val="0"/>
            <w:spacing w:after="0" w:line="276" w:lineRule="auto"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  <w:lang w:bidi="en-US"/>
        </w:rPr>
      </w:pPr>
    </w:p>
    <w:p w:rsidR="009B18A2" w:rsidRDefault="009B18A2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  <w:lang w:bidi="en-US"/>
        </w:rPr>
      </w:pPr>
    </w:p>
    <w:p w:rsidR="009B18A2" w:rsidRDefault="009B18A2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  <w:lang w:bidi="en-US"/>
        </w:rPr>
      </w:pPr>
    </w:p>
    <w:p w:rsidR="009B18A2" w:rsidRDefault="009B18A2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  <w:lang w:bidi="en-US"/>
        </w:rPr>
      </w:pPr>
    </w:p>
    <w:p w:rsidR="009B18A2" w:rsidRDefault="009B18A2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  <w:lang w:bidi="en-US"/>
        </w:rPr>
      </w:pPr>
    </w:p>
    <w:p w:rsidR="009B18A2" w:rsidRDefault="009B18A2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  <w:lang w:bidi="en-US"/>
        </w:rPr>
      </w:pPr>
    </w:p>
    <w:p w:rsidR="009B18A2" w:rsidRDefault="009B18A2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  <w:lang w:bidi="en-US"/>
        </w:rPr>
      </w:pPr>
    </w:p>
    <w:p w:rsidR="009B18A2" w:rsidRDefault="009B18A2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  <w:lang w:bidi="en-US"/>
        </w:rPr>
      </w:pPr>
    </w:p>
    <w:p w:rsidR="009B18A2" w:rsidRDefault="009B18A2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  <w:lang w:bidi="en-US"/>
        </w:rPr>
      </w:pPr>
    </w:p>
    <w:p w:rsidR="00DF2A1C" w:rsidRPr="002503EF" w:rsidRDefault="009B18A2" w:rsidP="002503EF">
      <w:pPr>
        <w:widowControl w:val="0"/>
        <w:spacing w:after="0" w:line="276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7F13A2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:rsidR="009955F8" w:rsidRPr="00A204BB" w:rsidRDefault="00D37DEA" w:rsidP="00E5294E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E5294E">
      <w:pPr>
        <w:pStyle w:val="143"/>
        <w:shd w:val="clear" w:color="auto" w:fill="auto"/>
        <w:spacing w:line="276" w:lineRule="auto"/>
        <w:ind w:firstLine="0"/>
        <w:jc w:val="both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E5294E">
      <w:pPr>
        <w:pStyle w:val="bullet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6C77E5" w:rsidRPr="006C77E5" w:rsidRDefault="00087DE9" w:rsidP="006C77E5">
      <w:pPr>
        <w:pStyle w:val="11"/>
        <w:tabs>
          <w:tab w:val="clear" w:pos="9825"/>
          <w:tab w:val="right" w:leader="dot" w:pos="9356"/>
        </w:tabs>
        <w:spacing w:line="276" w:lineRule="auto"/>
        <w:rPr>
          <w:rFonts w:ascii="Times New Roman" w:eastAsiaTheme="minorEastAsia" w:hAnsi="Times New Roman"/>
          <w:bCs w:val="0"/>
          <w:noProof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6269906" w:history="1">
        <w:r w:rsidR="006C77E5" w:rsidRPr="006C77E5">
          <w:rPr>
            <w:rStyle w:val="af"/>
            <w:rFonts w:ascii="Times New Roman" w:hAnsi="Times New Roman"/>
            <w:noProof/>
          </w:rPr>
          <w:t>1. ОСНОВНЫЕ ТРЕБОВАНИЯ КОМПЕТЕНЦИИ</w:t>
        </w:r>
        <w:r w:rsidR="006C77E5" w:rsidRPr="006C77E5">
          <w:rPr>
            <w:rFonts w:ascii="Times New Roman" w:hAnsi="Times New Roman"/>
            <w:noProof/>
            <w:webHidden/>
          </w:rPr>
          <w:tab/>
        </w:r>
        <w:r w:rsidRPr="006C77E5">
          <w:rPr>
            <w:rFonts w:ascii="Times New Roman" w:hAnsi="Times New Roman"/>
            <w:noProof/>
            <w:webHidden/>
          </w:rPr>
          <w:fldChar w:fldCharType="begin"/>
        </w:r>
        <w:r w:rsidR="006C77E5" w:rsidRPr="006C77E5">
          <w:rPr>
            <w:rFonts w:ascii="Times New Roman" w:hAnsi="Times New Roman"/>
            <w:noProof/>
            <w:webHidden/>
          </w:rPr>
          <w:instrText xml:space="preserve"> PAGEREF _Toc126269906 \h </w:instrText>
        </w:r>
        <w:r w:rsidRPr="006C77E5">
          <w:rPr>
            <w:rFonts w:ascii="Times New Roman" w:hAnsi="Times New Roman"/>
            <w:noProof/>
            <w:webHidden/>
          </w:rPr>
        </w:r>
        <w:r w:rsidRPr="006C77E5">
          <w:rPr>
            <w:rFonts w:ascii="Times New Roman" w:hAnsi="Times New Roman"/>
            <w:noProof/>
            <w:webHidden/>
          </w:rPr>
          <w:fldChar w:fldCharType="separate"/>
        </w:r>
        <w:r w:rsidR="00955267">
          <w:rPr>
            <w:rFonts w:ascii="Times New Roman" w:hAnsi="Times New Roman"/>
            <w:noProof/>
            <w:webHidden/>
          </w:rPr>
          <w:t>3</w:t>
        </w:r>
        <w:r w:rsidRPr="006C77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6C77E5" w:rsidRPr="006C77E5" w:rsidRDefault="00087DE9" w:rsidP="006C77E5">
      <w:pPr>
        <w:pStyle w:val="26"/>
        <w:tabs>
          <w:tab w:val="right" w:leader="dot" w:pos="9356"/>
        </w:tabs>
        <w:spacing w:line="276" w:lineRule="auto"/>
        <w:rPr>
          <w:rFonts w:eastAsiaTheme="minorEastAsia"/>
          <w:noProof/>
          <w:sz w:val="24"/>
          <w:szCs w:val="28"/>
        </w:rPr>
      </w:pPr>
      <w:hyperlink w:anchor="_Toc126269907" w:history="1">
        <w:r w:rsidR="006C77E5" w:rsidRPr="006C77E5">
          <w:rPr>
            <w:rStyle w:val="af"/>
            <w:noProof/>
            <w:sz w:val="24"/>
            <w:szCs w:val="28"/>
          </w:rPr>
          <w:t>1.1. ОБЩИЕ СВЕДЕНИЯ О ТРЕБОВАНИЯХ КОМПЕТЕНЦИИ</w:t>
        </w:r>
        <w:r w:rsidR="006C77E5" w:rsidRPr="006C77E5">
          <w:rPr>
            <w:noProof/>
            <w:webHidden/>
            <w:sz w:val="24"/>
            <w:szCs w:val="28"/>
          </w:rPr>
          <w:tab/>
        </w:r>
        <w:r w:rsidRPr="006C77E5">
          <w:rPr>
            <w:noProof/>
            <w:webHidden/>
            <w:sz w:val="24"/>
            <w:szCs w:val="28"/>
          </w:rPr>
          <w:fldChar w:fldCharType="begin"/>
        </w:r>
        <w:r w:rsidR="006C77E5" w:rsidRPr="006C77E5">
          <w:rPr>
            <w:noProof/>
            <w:webHidden/>
            <w:sz w:val="24"/>
            <w:szCs w:val="28"/>
          </w:rPr>
          <w:instrText xml:space="preserve"> PAGEREF _Toc126269907 \h </w:instrText>
        </w:r>
        <w:r w:rsidRPr="006C77E5">
          <w:rPr>
            <w:noProof/>
            <w:webHidden/>
            <w:sz w:val="24"/>
            <w:szCs w:val="28"/>
          </w:rPr>
        </w:r>
        <w:r w:rsidRPr="006C77E5">
          <w:rPr>
            <w:noProof/>
            <w:webHidden/>
            <w:sz w:val="24"/>
            <w:szCs w:val="28"/>
          </w:rPr>
          <w:fldChar w:fldCharType="separate"/>
        </w:r>
        <w:r w:rsidR="00955267">
          <w:rPr>
            <w:noProof/>
            <w:webHidden/>
            <w:sz w:val="24"/>
            <w:szCs w:val="28"/>
          </w:rPr>
          <w:t>3</w:t>
        </w:r>
        <w:r w:rsidRPr="006C77E5">
          <w:rPr>
            <w:noProof/>
            <w:webHidden/>
            <w:sz w:val="24"/>
            <w:szCs w:val="28"/>
          </w:rPr>
          <w:fldChar w:fldCharType="end"/>
        </w:r>
      </w:hyperlink>
    </w:p>
    <w:p w:rsidR="006C77E5" w:rsidRPr="006C77E5" w:rsidRDefault="00087DE9" w:rsidP="006C77E5">
      <w:pPr>
        <w:pStyle w:val="26"/>
        <w:tabs>
          <w:tab w:val="right" w:leader="dot" w:pos="9356"/>
        </w:tabs>
        <w:spacing w:line="276" w:lineRule="auto"/>
        <w:rPr>
          <w:rFonts w:eastAsiaTheme="minorEastAsia"/>
          <w:noProof/>
          <w:sz w:val="24"/>
          <w:szCs w:val="28"/>
        </w:rPr>
      </w:pPr>
      <w:hyperlink w:anchor="_Toc126269908" w:history="1">
        <w:r w:rsidR="006C77E5" w:rsidRPr="006C77E5">
          <w:rPr>
            <w:rStyle w:val="af"/>
            <w:noProof/>
            <w:sz w:val="24"/>
            <w:szCs w:val="28"/>
          </w:rPr>
          <w:t>1.2. ПЕРЕЧЕНЬ ПРОФЕССИОНАЛЬНЫХ ЗАДАЧ СПЕЦИАЛИСТА ПО КОМПЕТЕНЦИИ «БУХГАЛТЕРСКИЙ УЧЕТ»</w:t>
        </w:r>
        <w:r w:rsidR="006C77E5" w:rsidRPr="006C77E5">
          <w:rPr>
            <w:noProof/>
            <w:webHidden/>
            <w:sz w:val="24"/>
            <w:szCs w:val="28"/>
          </w:rPr>
          <w:tab/>
        </w:r>
        <w:r w:rsidRPr="006C77E5">
          <w:rPr>
            <w:noProof/>
            <w:webHidden/>
            <w:sz w:val="24"/>
            <w:szCs w:val="28"/>
          </w:rPr>
          <w:fldChar w:fldCharType="begin"/>
        </w:r>
        <w:r w:rsidR="006C77E5" w:rsidRPr="006C77E5">
          <w:rPr>
            <w:noProof/>
            <w:webHidden/>
            <w:sz w:val="24"/>
            <w:szCs w:val="28"/>
          </w:rPr>
          <w:instrText xml:space="preserve"> PAGEREF _Toc126269908 \h </w:instrText>
        </w:r>
        <w:r w:rsidRPr="006C77E5">
          <w:rPr>
            <w:noProof/>
            <w:webHidden/>
            <w:sz w:val="24"/>
            <w:szCs w:val="28"/>
          </w:rPr>
        </w:r>
        <w:r w:rsidRPr="006C77E5">
          <w:rPr>
            <w:noProof/>
            <w:webHidden/>
            <w:sz w:val="24"/>
            <w:szCs w:val="28"/>
          </w:rPr>
          <w:fldChar w:fldCharType="separate"/>
        </w:r>
        <w:r w:rsidR="00955267">
          <w:rPr>
            <w:noProof/>
            <w:webHidden/>
            <w:sz w:val="24"/>
            <w:szCs w:val="28"/>
          </w:rPr>
          <w:t>3</w:t>
        </w:r>
        <w:r w:rsidRPr="006C77E5">
          <w:rPr>
            <w:noProof/>
            <w:webHidden/>
            <w:sz w:val="24"/>
            <w:szCs w:val="28"/>
          </w:rPr>
          <w:fldChar w:fldCharType="end"/>
        </w:r>
      </w:hyperlink>
    </w:p>
    <w:p w:rsidR="006C77E5" w:rsidRPr="006C77E5" w:rsidRDefault="00087DE9" w:rsidP="006C77E5">
      <w:pPr>
        <w:pStyle w:val="26"/>
        <w:tabs>
          <w:tab w:val="right" w:leader="dot" w:pos="9356"/>
        </w:tabs>
        <w:spacing w:line="276" w:lineRule="auto"/>
        <w:rPr>
          <w:rFonts w:eastAsiaTheme="minorEastAsia"/>
          <w:noProof/>
          <w:sz w:val="24"/>
          <w:szCs w:val="28"/>
        </w:rPr>
      </w:pPr>
      <w:hyperlink w:anchor="_Toc126269909" w:history="1">
        <w:r w:rsidR="006C77E5" w:rsidRPr="006C77E5">
          <w:rPr>
            <w:rStyle w:val="af"/>
            <w:noProof/>
            <w:sz w:val="24"/>
            <w:szCs w:val="28"/>
          </w:rPr>
          <w:t>1.3. ТРЕБОВАНИЯ К СХЕМЕ ОЦЕНКИ</w:t>
        </w:r>
        <w:r w:rsidR="006C77E5" w:rsidRPr="006C77E5">
          <w:rPr>
            <w:noProof/>
            <w:webHidden/>
            <w:sz w:val="24"/>
            <w:szCs w:val="28"/>
          </w:rPr>
          <w:tab/>
        </w:r>
        <w:r w:rsidRPr="006C77E5">
          <w:rPr>
            <w:noProof/>
            <w:webHidden/>
            <w:sz w:val="24"/>
            <w:szCs w:val="28"/>
          </w:rPr>
          <w:fldChar w:fldCharType="begin"/>
        </w:r>
        <w:r w:rsidR="006C77E5" w:rsidRPr="006C77E5">
          <w:rPr>
            <w:noProof/>
            <w:webHidden/>
            <w:sz w:val="24"/>
            <w:szCs w:val="28"/>
          </w:rPr>
          <w:instrText xml:space="preserve"> PAGEREF _Toc126269909 \h </w:instrText>
        </w:r>
        <w:r w:rsidRPr="006C77E5">
          <w:rPr>
            <w:noProof/>
            <w:webHidden/>
            <w:sz w:val="24"/>
            <w:szCs w:val="28"/>
          </w:rPr>
        </w:r>
        <w:r w:rsidRPr="006C77E5">
          <w:rPr>
            <w:noProof/>
            <w:webHidden/>
            <w:sz w:val="24"/>
            <w:szCs w:val="28"/>
          </w:rPr>
          <w:fldChar w:fldCharType="separate"/>
        </w:r>
        <w:r w:rsidR="00955267">
          <w:rPr>
            <w:noProof/>
            <w:webHidden/>
            <w:sz w:val="24"/>
            <w:szCs w:val="28"/>
          </w:rPr>
          <w:t>10</w:t>
        </w:r>
        <w:r w:rsidRPr="006C77E5">
          <w:rPr>
            <w:noProof/>
            <w:webHidden/>
            <w:sz w:val="24"/>
            <w:szCs w:val="28"/>
          </w:rPr>
          <w:fldChar w:fldCharType="end"/>
        </w:r>
      </w:hyperlink>
    </w:p>
    <w:p w:rsidR="006C77E5" w:rsidRPr="006C77E5" w:rsidRDefault="00087DE9" w:rsidP="006C77E5">
      <w:pPr>
        <w:pStyle w:val="26"/>
        <w:tabs>
          <w:tab w:val="right" w:leader="dot" w:pos="9356"/>
        </w:tabs>
        <w:spacing w:line="276" w:lineRule="auto"/>
        <w:rPr>
          <w:rFonts w:eastAsiaTheme="minorEastAsia"/>
          <w:noProof/>
          <w:sz w:val="24"/>
          <w:szCs w:val="28"/>
        </w:rPr>
      </w:pPr>
      <w:hyperlink w:anchor="_Toc126269910" w:history="1">
        <w:r w:rsidR="006C77E5" w:rsidRPr="006C77E5">
          <w:rPr>
            <w:rStyle w:val="af"/>
            <w:noProof/>
            <w:sz w:val="24"/>
            <w:szCs w:val="28"/>
          </w:rPr>
          <w:t>1.4. СПЕЦИФИКАЦИЯ ОЦЕНКИ КОМПЕТЕНЦИИ</w:t>
        </w:r>
        <w:r w:rsidR="006C77E5" w:rsidRPr="006C77E5">
          <w:rPr>
            <w:noProof/>
            <w:webHidden/>
            <w:sz w:val="24"/>
            <w:szCs w:val="28"/>
          </w:rPr>
          <w:tab/>
        </w:r>
        <w:r w:rsidRPr="006C77E5">
          <w:rPr>
            <w:noProof/>
            <w:webHidden/>
            <w:sz w:val="24"/>
            <w:szCs w:val="28"/>
          </w:rPr>
          <w:fldChar w:fldCharType="begin"/>
        </w:r>
        <w:r w:rsidR="006C77E5" w:rsidRPr="006C77E5">
          <w:rPr>
            <w:noProof/>
            <w:webHidden/>
            <w:sz w:val="24"/>
            <w:szCs w:val="28"/>
          </w:rPr>
          <w:instrText xml:space="preserve"> PAGEREF _Toc126269910 \h </w:instrText>
        </w:r>
        <w:r w:rsidRPr="006C77E5">
          <w:rPr>
            <w:noProof/>
            <w:webHidden/>
            <w:sz w:val="24"/>
            <w:szCs w:val="28"/>
          </w:rPr>
        </w:r>
        <w:r w:rsidRPr="006C77E5">
          <w:rPr>
            <w:noProof/>
            <w:webHidden/>
            <w:sz w:val="24"/>
            <w:szCs w:val="28"/>
          </w:rPr>
          <w:fldChar w:fldCharType="separate"/>
        </w:r>
        <w:r w:rsidR="00955267">
          <w:rPr>
            <w:noProof/>
            <w:webHidden/>
            <w:sz w:val="24"/>
            <w:szCs w:val="28"/>
          </w:rPr>
          <w:t>10</w:t>
        </w:r>
        <w:r w:rsidRPr="006C77E5">
          <w:rPr>
            <w:noProof/>
            <w:webHidden/>
            <w:sz w:val="24"/>
            <w:szCs w:val="28"/>
          </w:rPr>
          <w:fldChar w:fldCharType="end"/>
        </w:r>
      </w:hyperlink>
    </w:p>
    <w:p w:rsidR="006C77E5" w:rsidRPr="006C77E5" w:rsidRDefault="00087DE9" w:rsidP="006C77E5">
      <w:pPr>
        <w:pStyle w:val="26"/>
        <w:tabs>
          <w:tab w:val="right" w:leader="dot" w:pos="9356"/>
        </w:tabs>
        <w:spacing w:line="276" w:lineRule="auto"/>
        <w:rPr>
          <w:rFonts w:eastAsiaTheme="minorEastAsia"/>
          <w:noProof/>
          <w:sz w:val="24"/>
          <w:szCs w:val="28"/>
        </w:rPr>
      </w:pPr>
      <w:hyperlink w:anchor="_Toc126269911" w:history="1">
        <w:r w:rsidR="006C77E5" w:rsidRPr="006C77E5">
          <w:rPr>
            <w:rStyle w:val="af"/>
            <w:noProof/>
            <w:sz w:val="24"/>
            <w:szCs w:val="28"/>
          </w:rPr>
          <w:t>1.5. КОНКУРСНОЕ ЗАДАНИЕ</w:t>
        </w:r>
        <w:r w:rsidR="006C77E5" w:rsidRPr="006C77E5">
          <w:rPr>
            <w:noProof/>
            <w:webHidden/>
            <w:sz w:val="24"/>
            <w:szCs w:val="28"/>
          </w:rPr>
          <w:tab/>
        </w:r>
        <w:r w:rsidRPr="006C77E5">
          <w:rPr>
            <w:noProof/>
            <w:webHidden/>
            <w:sz w:val="24"/>
            <w:szCs w:val="28"/>
          </w:rPr>
          <w:fldChar w:fldCharType="begin"/>
        </w:r>
        <w:r w:rsidR="006C77E5" w:rsidRPr="006C77E5">
          <w:rPr>
            <w:noProof/>
            <w:webHidden/>
            <w:sz w:val="24"/>
            <w:szCs w:val="28"/>
          </w:rPr>
          <w:instrText xml:space="preserve"> PAGEREF _Toc126269911 \h </w:instrText>
        </w:r>
        <w:r w:rsidRPr="006C77E5">
          <w:rPr>
            <w:noProof/>
            <w:webHidden/>
            <w:sz w:val="24"/>
            <w:szCs w:val="28"/>
          </w:rPr>
        </w:r>
        <w:r w:rsidRPr="006C77E5">
          <w:rPr>
            <w:noProof/>
            <w:webHidden/>
            <w:sz w:val="24"/>
            <w:szCs w:val="28"/>
          </w:rPr>
          <w:fldChar w:fldCharType="separate"/>
        </w:r>
        <w:r w:rsidR="00955267">
          <w:rPr>
            <w:noProof/>
            <w:webHidden/>
            <w:sz w:val="24"/>
            <w:szCs w:val="28"/>
          </w:rPr>
          <w:t>11</w:t>
        </w:r>
        <w:r w:rsidRPr="006C77E5">
          <w:rPr>
            <w:noProof/>
            <w:webHidden/>
            <w:sz w:val="24"/>
            <w:szCs w:val="28"/>
          </w:rPr>
          <w:fldChar w:fldCharType="end"/>
        </w:r>
      </w:hyperlink>
    </w:p>
    <w:p w:rsidR="006C77E5" w:rsidRPr="006C77E5" w:rsidRDefault="00087DE9" w:rsidP="006C77E5">
      <w:pPr>
        <w:pStyle w:val="26"/>
        <w:tabs>
          <w:tab w:val="right" w:leader="dot" w:pos="9356"/>
        </w:tabs>
        <w:spacing w:line="276" w:lineRule="auto"/>
        <w:rPr>
          <w:rFonts w:eastAsiaTheme="minorEastAsia"/>
          <w:noProof/>
          <w:sz w:val="24"/>
          <w:szCs w:val="28"/>
        </w:rPr>
      </w:pPr>
      <w:hyperlink w:anchor="_Toc126269912" w:history="1">
        <w:r w:rsidR="006C77E5" w:rsidRPr="006C77E5">
          <w:rPr>
            <w:rStyle w:val="af"/>
            <w:noProof/>
            <w:sz w:val="24"/>
            <w:szCs w:val="28"/>
          </w:rPr>
          <w:t>1.5.1. Разработка/выбор конкурсного задания (ссылка на ЯндексДиск с матрицей, заполненной в Excel)</w:t>
        </w:r>
        <w:r w:rsidR="006C77E5" w:rsidRPr="006C77E5">
          <w:rPr>
            <w:noProof/>
            <w:webHidden/>
            <w:sz w:val="24"/>
            <w:szCs w:val="28"/>
          </w:rPr>
          <w:tab/>
        </w:r>
        <w:r w:rsidRPr="006C77E5">
          <w:rPr>
            <w:noProof/>
            <w:webHidden/>
            <w:sz w:val="24"/>
            <w:szCs w:val="28"/>
          </w:rPr>
          <w:fldChar w:fldCharType="begin"/>
        </w:r>
        <w:r w:rsidR="006C77E5" w:rsidRPr="006C77E5">
          <w:rPr>
            <w:noProof/>
            <w:webHidden/>
            <w:sz w:val="24"/>
            <w:szCs w:val="28"/>
          </w:rPr>
          <w:instrText xml:space="preserve"> PAGEREF _Toc126269912 \h </w:instrText>
        </w:r>
        <w:r w:rsidRPr="006C77E5">
          <w:rPr>
            <w:noProof/>
            <w:webHidden/>
            <w:sz w:val="24"/>
            <w:szCs w:val="28"/>
          </w:rPr>
        </w:r>
        <w:r w:rsidRPr="006C77E5">
          <w:rPr>
            <w:noProof/>
            <w:webHidden/>
            <w:sz w:val="24"/>
            <w:szCs w:val="28"/>
          </w:rPr>
          <w:fldChar w:fldCharType="separate"/>
        </w:r>
        <w:r w:rsidR="00955267">
          <w:rPr>
            <w:noProof/>
            <w:webHidden/>
            <w:sz w:val="24"/>
            <w:szCs w:val="28"/>
          </w:rPr>
          <w:t>11</w:t>
        </w:r>
        <w:r w:rsidRPr="006C77E5">
          <w:rPr>
            <w:noProof/>
            <w:webHidden/>
            <w:sz w:val="24"/>
            <w:szCs w:val="28"/>
          </w:rPr>
          <w:fldChar w:fldCharType="end"/>
        </w:r>
      </w:hyperlink>
    </w:p>
    <w:p w:rsidR="006C77E5" w:rsidRPr="006C77E5" w:rsidRDefault="00087DE9" w:rsidP="006C77E5">
      <w:pPr>
        <w:pStyle w:val="26"/>
        <w:tabs>
          <w:tab w:val="right" w:leader="dot" w:pos="9356"/>
        </w:tabs>
        <w:spacing w:line="276" w:lineRule="auto"/>
        <w:rPr>
          <w:rFonts w:eastAsiaTheme="minorEastAsia"/>
          <w:noProof/>
          <w:sz w:val="24"/>
          <w:szCs w:val="28"/>
        </w:rPr>
      </w:pPr>
      <w:hyperlink w:anchor="_Toc126269913" w:history="1">
        <w:r w:rsidR="006C77E5" w:rsidRPr="006C77E5">
          <w:rPr>
            <w:rStyle w:val="af"/>
            <w:noProof/>
            <w:sz w:val="24"/>
            <w:szCs w:val="28"/>
          </w:rPr>
          <w:t xml:space="preserve">1.5.2. Структура модулей конкурсного задания </w:t>
        </w:r>
        <w:r w:rsidR="006C77E5" w:rsidRPr="006C77E5">
          <w:rPr>
            <w:rStyle w:val="af"/>
            <w:bCs/>
            <w:noProof/>
            <w:sz w:val="24"/>
            <w:szCs w:val="28"/>
          </w:rPr>
          <w:t>(инвариант/вариатив)</w:t>
        </w:r>
        <w:r w:rsidR="006C77E5" w:rsidRPr="006C77E5">
          <w:rPr>
            <w:noProof/>
            <w:webHidden/>
            <w:sz w:val="24"/>
            <w:szCs w:val="28"/>
          </w:rPr>
          <w:tab/>
        </w:r>
        <w:r w:rsidRPr="006C77E5">
          <w:rPr>
            <w:noProof/>
            <w:webHidden/>
            <w:sz w:val="24"/>
            <w:szCs w:val="28"/>
          </w:rPr>
          <w:fldChar w:fldCharType="begin"/>
        </w:r>
        <w:r w:rsidR="006C77E5" w:rsidRPr="006C77E5">
          <w:rPr>
            <w:noProof/>
            <w:webHidden/>
            <w:sz w:val="24"/>
            <w:szCs w:val="28"/>
          </w:rPr>
          <w:instrText xml:space="preserve"> PAGEREF _Toc126269913 \h </w:instrText>
        </w:r>
        <w:r w:rsidRPr="006C77E5">
          <w:rPr>
            <w:noProof/>
            <w:webHidden/>
            <w:sz w:val="24"/>
            <w:szCs w:val="28"/>
          </w:rPr>
        </w:r>
        <w:r w:rsidRPr="006C77E5">
          <w:rPr>
            <w:noProof/>
            <w:webHidden/>
            <w:sz w:val="24"/>
            <w:szCs w:val="28"/>
          </w:rPr>
          <w:fldChar w:fldCharType="separate"/>
        </w:r>
        <w:r w:rsidR="00955267">
          <w:rPr>
            <w:noProof/>
            <w:webHidden/>
            <w:sz w:val="24"/>
            <w:szCs w:val="28"/>
          </w:rPr>
          <w:t>14</w:t>
        </w:r>
        <w:r w:rsidRPr="006C77E5">
          <w:rPr>
            <w:noProof/>
            <w:webHidden/>
            <w:sz w:val="24"/>
            <w:szCs w:val="28"/>
          </w:rPr>
          <w:fldChar w:fldCharType="end"/>
        </w:r>
      </w:hyperlink>
    </w:p>
    <w:p w:rsidR="006C77E5" w:rsidRPr="006C77E5" w:rsidRDefault="00087DE9" w:rsidP="006C77E5">
      <w:pPr>
        <w:pStyle w:val="11"/>
        <w:tabs>
          <w:tab w:val="clear" w:pos="9825"/>
          <w:tab w:val="right" w:leader="dot" w:pos="9356"/>
        </w:tabs>
        <w:spacing w:line="276" w:lineRule="auto"/>
        <w:rPr>
          <w:rFonts w:ascii="Times New Roman" w:eastAsiaTheme="minorEastAsia" w:hAnsi="Times New Roman"/>
          <w:bCs w:val="0"/>
          <w:noProof/>
          <w:lang w:val="ru-RU" w:eastAsia="ru-RU"/>
        </w:rPr>
      </w:pPr>
      <w:hyperlink w:anchor="_Toc126269914" w:history="1">
        <w:r w:rsidR="006C77E5" w:rsidRPr="006C77E5">
          <w:rPr>
            <w:rStyle w:val="af"/>
            <w:rFonts w:ascii="Times New Roman" w:hAnsi="Times New Roman"/>
            <w:noProof/>
          </w:rPr>
          <w:t>2. СПЕЦИАЛЬНЫЕ ПРАВИЛА КОМПЕТЕНЦИИ</w:t>
        </w:r>
        <w:r w:rsidR="006C77E5" w:rsidRPr="006C77E5">
          <w:rPr>
            <w:rFonts w:ascii="Times New Roman" w:hAnsi="Times New Roman"/>
            <w:noProof/>
            <w:webHidden/>
          </w:rPr>
          <w:tab/>
        </w:r>
        <w:r w:rsidRPr="006C77E5">
          <w:rPr>
            <w:rFonts w:ascii="Times New Roman" w:hAnsi="Times New Roman"/>
            <w:noProof/>
            <w:webHidden/>
          </w:rPr>
          <w:fldChar w:fldCharType="begin"/>
        </w:r>
        <w:r w:rsidR="006C77E5" w:rsidRPr="006C77E5">
          <w:rPr>
            <w:rFonts w:ascii="Times New Roman" w:hAnsi="Times New Roman"/>
            <w:noProof/>
            <w:webHidden/>
          </w:rPr>
          <w:instrText xml:space="preserve"> PAGEREF _Toc126269914 \h </w:instrText>
        </w:r>
        <w:r w:rsidRPr="006C77E5">
          <w:rPr>
            <w:rFonts w:ascii="Times New Roman" w:hAnsi="Times New Roman"/>
            <w:noProof/>
            <w:webHidden/>
          </w:rPr>
        </w:r>
        <w:r w:rsidRPr="006C77E5">
          <w:rPr>
            <w:rFonts w:ascii="Times New Roman" w:hAnsi="Times New Roman"/>
            <w:noProof/>
            <w:webHidden/>
          </w:rPr>
          <w:fldChar w:fldCharType="separate"/>
        </w:r>
        <w:r w:rsidR="00955267">
          <w:rPr>
            <w:rFonts w:ascii="Times New Roman" w:hAnsi="Times New Roman"/>
            <w:noProof/>
            <w:webHidden/>
          </w:rPr>
          <w:t>19</w:t>
        </w:r>
        <w:r w:rsidRPr="006C77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6C77E5" w:rsidRPr="006C77E5" w:rsidRDefault="00087DE9" w:rsidP="006C77E5">
      <w:pPr>
        <w:pStyle w:val="26"/>
        <w:tabs>
          <w:tab w:val="right" w:leader="dot" w:pos="9356"/>
        </w:tabs>
        <w:spacing w:line="276" w:lineRule="auto"/>
        <w:rPr>
          <w:rFonts w:eastAsiaTheme="minorEastAsia"/>
          <w:noProof/>
          <w:sz w:val="24"/>
          <w:szCs w:val="28"/>
        </w:rPr>
      </w:pPr>
      <w:hyperlink w:anchor="_Toc126269915" w:history="1">
        <w:r w:rsidR="006C77E5" w:rsidRPr="006C77E5">
          <w:rPr>
            <w:rStyle w:val="af"/>
            <w:noProof/>
            <w:sz w:val="24"/>
            <w:szCs w:val="28"/>
          </w:rPr>
          <w:t xml:space="preserve">2.1. </w:t>
        </w:r>
        <w:r w:rsidR="006C77E5" w:rsidRPr="006C77E5">
          <w:rPr>
            <w:rStyle w:val="af"/>
            <w:bCs/>
            <w:iCs/>
            <w:noProof/>
            <w:sz w:val="24"/>
            <w:szCs w:val="28"/>
          </w:rPr>
          <w:t>Личный инструмент конкурсанта</w:t>
        </w:r>
        <w:r w:rsidR="006C77E5" w:rsidRPr="006C77E5">
          <w:rPr>
            <w:noProof/>
            <w:webHidden/>
            <w:sz w:val="24"/>
            <w:szCs w:val="28"/>
          </w:rPr>
          <w:tab/>
        </w:r>
        <w:r w:rsidRPr="006C77E5">
          <w:rPr>
            <w:noProof/>
            <w:webHidden/>
            <w:sz w:val="24"/>
            <w:szCs w:val="28"/>
          </w:rPr>
          <w:fldChar w:fldCharType="begin"/>
        </w:r>
        <w:r w:rsidR="006C77E5" w:rsidRPr="006C77E5">
          <w:rPr>
            <w:noProof/>
            <w:webHidden/>
            <w:sz w:val="24"/>
            <w:szCs w:val="28"/>
          </w:rPr>
          <w:instrText xml:space="preserve"> PAGEREF _Toc126269915 \h </w:instrText>
        </w:r>
        <w:r w:rsidRPr="006C77E5">
          <w:rPr>
            <w:noProof/>
            <w:webHidden/>
            <w:sz w:val="24"/>
            <w:szCs w:val="28"/>
          </w:rPr>
        </w:r>
        <w:r w:rsidRPr="006C77E5">
          <w:rPr>
            <w:noProof/>
            <w:webHidden/>
            <w:sz w:val="24"/>
            <w:szCs w:val="28"/>
          </w:rPr>
          <w:fldChar w:fldCharType="separate"/>
        </w:r>
        <w:r w:rsidR="00955267">
          <w:rPr>
            <w:noProof/>
            <w:webHidden/>
            <w:sz w:val="24"/>
            <w:szCs w:val="28"/>
          </w:rPr>
          <w:t>20</w:t>
        </w:r>
        <w:r w:rsidRPr="006C77E5">
          <w:rPr>
            <w:noProof/>
            <w:webHidden/>
            <w:sz w:val="24"/>
            <w:szCs w:val="28"/>
          </w:rPr>
          <w:fldChar w:fldCharType="end"/>
        </w:r>
      </w:hyperlink>
    </w:p>
    <w:p w:rsidR="006C77E5" w:rsidRPr="006C77E5" w:rsidRDefault="00087DE9" w:rsidP="006C77E5">
      <w:pPr>
        <w:pStyle w:val="26"/>
        <w:tabs>
          <w:tab w:val="right" w:leader="dot" w:pos="9356"/>
        </w:tabs>
        <w:spacing w:line="276" w:lineRule="auto"/>
        <w:rPr>
          <w:rFonts w:eastAsiaTheme="minorEastAsia"/>
          <w:noProof/>
          <w:sz w:val="24"/>
          <w:szCs w:val="28"/>
        </w:rPr>
      </w:pPr>
      <w:hyperlink w:anchor="_Toc126269916" w:history="1">
        <w:r w:rsidR="006C77E5" w:rsidRPr="006C77E5">
          <w:rPr>
            <w:rStyle w:val="af"/>
            <w:iCs/>
            <w:noProof/>
            <w:sz w:val="24"/>
            <w:szCs w:val="28"/>
          </w:rPr>
          <w:t>2.2.</w:t>
        </w:r>
        <w:r w:rsidR="006C77E5" w:rsidRPr="006C77E5">
          <w:rPr>
            <w:rStyle w:val="af"/>
            <w:i/>
            <w:iCs/>
            <w:noProof/>
            <w:sz w:val="24"/>
            <w:szCs w:val="28"/>
          </w:rPr>
          <w:t xml:space="preserve"> </w:t>
        </w:r>
        <w:r w:rsidR="006C77E5" w:rsidRPr="006C77E5">
          <w:rPr>
            <w:rStyle w:val="af"/>
            <w:iCs/>
            <w:noProof/>
            <w:sz w:val="24"/>
            <w:szCs w:val="28"/>
          </w:rPr>
          <w:t>Материалы, оборудование и инструменты, запрещенные на площадке</w:t>
        </w:r>
        <w:r w:rsidR="006C77E5" w:rsidRPr="006C77E5">
          <w:rPr>
            <w:noProof/>
            <w:webHidden/>
            <w:sz w:val="24"/>
            <w:szCs w:val="28"/>
          </w:rPr>
          <w:tab/>
        </w:r>
        <w:r w:rsidRPr="006C77E5">
          <w:rPr>
            <w:noProof/>
            <w:webHidden/>
            <w:sz w:val="24"/>
            <w:szCs w:val="28"/>
          </w:rPr>
          <w:fldChar w:fldCharType="begin"/>
        </w:r>
        <w:r w:rsidR="006C77E5" w:rsidRPr="006C77E5">
          <w:rPr>
            <w:noProof/>
            <w:webHidden/>
            <w:sz w:val="24"/>
            <w:szCs w:val="28"/>
          </w:rPr>
          <w:instrText xml:space="preserve"> PAGEREF _Toc126269916 \h </w:instrText>
        </w:r>
        <w:r w:rsidRPr="006C77E5">
          <w:rPr>
            <w:noProof/>
            <w:webHidden/>
            <w:sz w:val="24"/>
            <w:szCs w:val="28"/>
          </w:rPr>
        </w:r>
        <w:r w:rsidRPr="006C77E5">
          <w:rPr>
            <w:noProof/>
            <w:webHidden/>
            <w:sz w:val="24"/>
            <w:szCs w:val="28"/>
          </w:rPr>
          <w:fldChar w:fldCharType="separate"/>
        </w:r>
        <w:r w:rsidR="00955267">
          <w:rPr>
            <w:noProof/>
            <w:webHidden/>
            <w:sz w:val="24"/>
            <w:szCs w:val="28"/>
          </w:rPr>
          <w:t>20</w:t>
        </w:r>
        <w:r w:rsidRPr="006C77E5">
          <w:rPr>
            <w:noProof/>
            <w:webHidden/>
            <w:sz w:val="24"/>
            <w:szCs w:val="28"/>
          </w:rPr>
          <w:fldChar w:fldCharType="end"/>
        </w:r>
      </w:hyperlink>
    </w:p>
    <w:p w:rsidR="006C77E5" w:rsidRDefault="00087DE9" w:rsidP="006C77E5">
      <w:pPr>
        <w:pStyle w:val="11"/>
        <w:tabs>
          <w:tab w:val="clear" w:pos="9825"/>
          <w:tab w:val="right" w:leader="dot" w:pos="9356"/>
        </w:tabs>
        <w:spacing w:line="27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6269917" w:history="1">
        <w:r w:rsidR="006C77E5" w:rsidRPr="006C77E5">
          <w:rPr>
            <w:rStyle w:val="af"/>
            <w:rFonts w:ascii="Times New Roman" w:hAnsi="Times New Roman"/>
            <w:noProof/>
          </w:rPr>
          <w:t>3. Приложения</w:t>
        </w:r>
        <w:r w:rsidR="006C77E5" w:rsidRPr="006C77E5">
          <w:rPr>
            <w:rFonts w:ascii="Times New Roman" w:hAnsi="Times New Roman"/>
            <w:noProof/>
            <w:webHidden/>
          </w:rPr>
          <w:tab/>
        </w:r>
        <w:r w:rsidRPr="006C77E5">
          <w:rPr>
            <w:rFonts w:ascii="Times New Roman" w:hAnsi="Times New Roman"/>
            <w:noProof/>
            <w:webHidden/>
          </w:rPr>
          <w:fldChar w:fldCharType="begin"/>
        </w:r>
        <w:r w:rsidR="006C77E5" w:rsidRPr="006C77E5">
          <w:rPr>
            <w:rFonts w:ascii="Times New Roman" w:hAnsi="Times New Roman"/>
            <w:noProof/>
            <w:webHidden/>
          </w:rPr>
          <w:instrText xml:space="preserve"> PAGEREF _Toc126269917 \h </w:instrText>
        </w:r>
        <w:r w:rsidRPr="006C77E5">
          <w:rPr>
            <w:rFonts w:ascii="Times New Roman" w:hAnsi="Times New Roman"/>
            <w:noProof/>
            <w:webHidden/>
          </w:rPr>
        </w:r>
        <w:r w:rsidRPr="006C77E5">
          <w:rPr>
            <w:rFonts w:ascii="Times New Roman" w:hAnsi="Times New Roman"/>
            <w:noProof/>
            <w:webHidden/>
          </w:rPr>
          <w:fldChar w:fldCharType="separate"/>
        </w:r>
        <w:r w:rsidR="00955267">
          <w:rPr>
            <w:rFonts w:ascii="Times New Roman" w:hAnsi="Times New Roman"/>
            <w:noProof/>
            <w:webHidden/>
          </w:rPr>
          <w:t>20</w:t>
        </w:r>
        <w:r w:rsidRPr="006C77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2B8A" w:rsidRPr="00A204BB" w:rsidRDefault="00087DE9" w:rsidP="00E5294E">
      <w:pPr>
        <w:pStyle w:val="bullet"/>
        <w:widowControl w:val="0"/>
        <w:numPr>
          <w:ilvl w:val="0"/>
          <w:numId w:val="0"/>
        </w:numPr>
        <w:tabs>
          <w:tab w:val="left" w:pos="142"/>
          <w:tab w:val="right" w:leader="dot" w:pos="9356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E5294E">
      <w:pPr>
        <w:pStyle w:val="bullet"/>
        <w:widowControl w:val="0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E5294E">
      <w:pPr>
        <w:pStyle w:val="bullet"/>
        <w:widowControl w:val="0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E5294E">
      <w:pPr>
        <w:pStyle w:val="bullet"/>
        <w:widowControl w:val="0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F2A1C" w:rsidRDefault="00DF2A1C" w:rsidP="00E5294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:rsidR="00A204BB" w:rsidRPr="00786827" w:rsidRDefault="00D37DEA" w:rsidP="00E5294E">
      <w:pPr>
        <w:pStyle w:val="bullet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50AC5" w:rsidRPr="00786827" w:rsidRDefault="00F50AC5" w:rsidP="00E5294E">
      <w:pPr>
        <w:pStyle w:val="bullet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B3492" w:rsidRPr="00786827" w:rsidRDefault="00FB3492" w:rsidP="00E5294E">
      <w:pPr>
        <w:pStyle w:val="bullet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E77A8B" w:rsidRPr="00E77A8B" w:rsidRDefault="00E77A8B" w:rsidP="00964DAF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ПБУ – Положение по бухгалтерскому учету</w:t>
      </w:r>
    </w:p>
    <w:p w:rsidR="00E77A8B" w:rsidRDefault="00E77A8B" w:rsidP="00964DAF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ФСБУ – </w:t>
      </w:r>
      <w:r w:rsidR="002D1664"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Федеральный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стандарт бухгалтерского учета</w:t>
      </w:r>
    </w:p>
    <w:p w:rsidR="002D1664" w:rsidRPr="00E77A8B" w:rsidRDefault="002D1664" w:rsidP="00964DAF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НК РФ – Налоговый кодекс РФ</w:t>
      </w:r>
    </w:p>
    <w:p w:rsidR="00E77A8B" w:rsidRDefault="00E77A8B" w:rsidP="00964DAF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ОСВ – </w:t>
      </w:r>
      <w:proofErr w:type="spellStart"/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оборотно-сальдовая</w:t>
      </w:r>
      <w:proofErr w:type="spellEnd"/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ведомость</w:t>
      </w:r>
    </w:p>
    <w:p w:rsidR="002D1664" w:rsidRDefault="002D1664" w:rsidP="00964DAF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УПД – универсальный передаточный документ</w:t>
      </w:r>
    </w:p>
    <w:p w:rsidR="002D1664" w:rsidRPr="002B6712" w:rsidRDefault="002D1664" w:rsidP="00964DAF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ДМС – добровольное медицинское страхование</w:t>
      </w:r>
    </w:p>
    <w:p w:rsidR="002B6712" w:rsidRDefault="002B6712" w:rsidP="00964DAF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ФНС 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инспекция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ой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налогов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ой службы</w:t>
      </w:r>
    </w:p>
    <w:p w:rsidR="002B6712" w:rsidRDefault="002B6712" w:rsidP="00964DAF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ИНН – идентификационный номер налогоплательщика</w:t>
      </w:r>
    </w:p>
    <w:p w:rsidR="002D1664" w:rsidRPr="00E77A8B" w:rsidRDefault="002D1664" w:rsidP="00964DAF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3347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ЕГРЮЛ – единый  государственный реестр юридических лиц</w:t>
      </w:r>
    </w:p>
    <w:p w:rsidR="002B6712" w:rsidRDefault="002B6712" w:rsidP="00964DAF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УСН – упрощенная система налогообложения</w:t>
      </w:r>
    </w:p>
    <w:p w:rsidR="002B6712" w:rsidRPr="00E77A8B" w:rsidRDefault="002B6712" w:rsidP="00964DAF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 – общая система налогообложения</w:t>
      </w:r>
    </w:p>
    <w:p w:rsidR="00E77A8B" w:rsidRPr="00E77A8B" w:rsidRDefault="00E77A8B" w:rsidP="00964DAF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НДС – налог на добавленную стоимость</w:t>
      </w:r>
    </w:p>
    <w:p w:rsidR="00E77A8B" w:rsidRDefault="00E77A8B" w:rsidP="00964DAF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НДФЛ – налог на доходы физического лица</w:t>
      </w:r>
    </w:p>
    <w:p w:rsidR="002D1664" w:rsidRPr="002D1664" w:rsidRDefault="002D1664" w:rsidP="00964DAF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3347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ОКТМО – Общероссийский классификатор территорий муниципальных образований</w:t>
      </w:r>
    </w:p>
    <w:p w:rsidR="002D1664" w:rsidRPr="002D1664" w:rsidRDefault="002D1664" w:rsidP="00964DAF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3347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ОКВЭД – Общероссийский  классификатор видов экономической деятельности</w:t>
      </w:r>
    </w:p>
    <w:p w:rsidR="00C17B01" w:rsidRDefault="00C17B01" w:rsidP="00E5294E">
      <w:pPr>
        <w:pStyle w:val="bullet"/>
        <w:widowControl w:val="0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B6712" w:rsidRDefault="002B6712" w:rsidP="00E5294E">
      <w:pPr>
        <w:pStyle w:val="bullet"/>
        <w:widowControl w:val="0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B6712" w:rsidRPr="00FB3492" w:rsidRDefault="002B6712" w:rsidP="00E5294E">
      <w:pPr>
        <w:pStyle w:val="bullet"/>
        <w:widowControl w:val="0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E5294E">
      <w:pPr>
        <w:pStyle w:val="-1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color w:val="auto"/>
          <w:sz w:val="34"/>
          <w:szCs w:val="34"/>
        </w:rPr>
      </w:pPr>
      <w:bookmarkStart w:id="1" w:name="_Toc126269906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E5294E">
      <w:pPr>
        <w:pStyle w:val="-2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6269907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E5294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F13A2" w:rsidRPr="007F13A2">
        <w:rPr>
          <w:rFonts w:ascii="Times New Roman" w:hAnsi="Times New Roman" w:cs="Times New Roman"/>
          <w:sz w:val="28"/>
          <w:szCs w:val="28"/>
        </w:rPr>
        <w:t>Бухгалтерский учет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E5294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E5294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E5294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DF2A1C" w:rsidRDefault="00D37DEA" w:rsidP="00E5294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</w:t>
      </w:r>
      <w:r w:rsidR="00DF2A1C">
        <w:rPr>
          <w:rFonts w:ascii="Times New Roman" w:hAnsi="Times New Roman" w:cs="Times New Roman"/>
          <w:sz w:val="28"/>
          <w:szCs w:val="28"/>
        </w:rPr>
        <w:t>.</w:t>
      </w:r>
    </w:p>
    <w:p w:rsidR="00E857D6" w:rsidRPr="00A204BB" w:rsidRDefault="00E857D6" w:rsidP="00E5294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4DA" w:rsidRPr="00D17132" w:rsidRDefault="00270E01" w:rsidP="00E5294E">
      <w:pPr>
        <w:pStyle w:val="20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6269908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7F13A2" w:rsidRPr="007F13A2">
        <w:rPr>
          <w:rFonts w:ascii="Times New Roman" w:hAnsi="Times New Roman"/>
          <w:color w:val="000000"/>
          <w:sz w:val="24"/>
          <w:lang w:val="ru-RU"/>
        </w:rPr>
        <w:t>БУХГАЛТЕРСКИЙ УЧЕТ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:rsidR="00C56A9B" w:rsidRPr="00FD4DA8" w:rsidRDefault="00C56A9B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0"/>
        </w:rPr>
      </w:pPr>
      <w:r w:rsidRPr="00FD4DA8">
        <w:rPr>
          <w:rFonts w:ascii="Times New Roman" w:hAnsi="Times New Roman" w:cs="Times New Roman"/>
          <w:i/>
          <w:iCs/>
          <w:sz w:val="28"/>
          <w:szCs w:val="20"/>
        </w:rPr>
        <w:t xml:space="preserve">Таблица </w:t>
      </w:r>
      <w:r w:rsidR="00640E46" w:rsidRPr="00FD4DA8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:rsidR="00640E46" w:rsidRPr="00640E46" w:rsidRDefault="00640E46" w:rsidP="00E5294E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E5294E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1"/>
        <w:gridCol w:w="6769"/>
        <w:gridCol w:w="2171"/>
      </w:tblGrid>
      <w:tr w:rsidR="000244DA" w:rsidRPr="003732A7" w:rsidTr="000244DA">
        <w:tc>
          <w:tcPr>
            <w:tcW w:w="330" w:type="pct"/>
            <w:shd w:val="clear" w:color="auto" w:fill="92D050"/>
            <w:vAlign w:val="center"/>
          </w:tcPr>
          <w:p w:rsidR="000244DA" w:rsidRPr="00FF6984" w:rsidRDefault="000244DA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F698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FF6984" w:rsidRDefault="000244DA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FF698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FF6984" w:rsidRDefault="000244DA" w:rsidP="00E5294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F698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0244DA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870FC1" w:rsidRDefault="005C30DD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870FC1" w:rsidRDefault="00C94B3E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применения законодательства</w:t>
            </w:r>
            <w:r w:rsidR="00FD4DA8"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регламентирующих документов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870FC1" w:rsidRDefault="00980654" w:rsidP="00885B9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FF6984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F6984" w:rsidRPr="00FF6984" w:rsidRDefault="00FF6984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6984" w:rsidRPr="00DA1341" w:rsidRDefault="00FF6984" w:rsidP="00A74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4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F6984" w:rsidRPr="006C77E5" w:rsidRDefault="003179B4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Style w:val="affd"/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179B4">
              <w:rPr>
                <w:rFonts w:ascii="Times New Roman" w:hAnsi="Times New Roman"/>
                <w:sz w:val="24"/>
                <w:szCs w:val="24"/>
              </w:rPr>
              <w:t>аконодательство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t xml:space="preserve"> </w:t>
            </w:r>
            <w:hyperlink r:id="rId8" w:history="1">
              <w:r w:rsidRPr="003179B4">
                <w:rPr>
                  <w:rStyle w:val="affd"/>
                  <w:rFonts w:ascii="Times New Roman" w:hAnsi="Times New Roman"/>
                  <w:color w:val="auto"/>
                  <w:sz w:val="24"/>
                </w:rPr>
                <w:t>налогах и сборах</w:t>
              </w:r>
            </w:hyperlink>
            <w:r w:rsidRPr="003179B4">
              <w:rPr>
                <w:rFonts w:ascii="Times New Roman" w:hAnsi="Times New Roman"/>
                <w:sz w:val="24"/>
              </w:rPr>
              <w:t xml:space="preserve">, </w:t>
            </w:r>
            <w:hyperlink r:id="rId9" w:history="1">
              <w:r w:rsidRPr="003179B4">
                <w:rPr>
                  <w:rStyle w:val="affd"/>
                  <w:rFonts w:ascii="Times New Roman" w:hAnsi="Times New Roman"/>
                  <w:color w:val="auto"/>
                  <w:sz w:val="24"/>
                </w:rPr>
                <w:t>аудиторской деятельности</w:t>
              </w:r>
            </w:hyperlink>
            <w:r w:rsidRPr="003179B4">
              <w:rPr>
                <w:rFonts w:ascii="Times New Roman" w:hAnsi="Times New Roman"/>
                <w:sz w:val="24"/>
              </w:rPr>
              <w:t xml:space="preserve">, </w:t>
            </w:r>
            <w:hyperlink r:id="rId10" w:history="1">
              <w:r w:rsidRPr="003179B4">
                <w:rPr>
                  <w:rStyle w:val="affd"/>
                  <w:rFonts w:ascii="Times New Roman" w:hAnsi="Times New Roman"/>
                  <w:color w:val="auto"/>
                  <w:sz w:val="24"/>
                </w:rPr>
                <w:t>архивном деле</w:t>
              </w:r>
            </w:hyperlink>
            <w:r w:rsidRPr="003179B4">
              <w:rPr>
                <w:rFonts w:ascii="Times New Roman" w:hAnsi="Times New Roman"/>
                <w:sz w:val="24"/>
              </w:rPr>
              <w:t xml:space="preserve">, социальном и медицинском страховании, пенсионном обеспечении; </w:t>
            </w:r>
            <w:hyperlink r:id="rId11" w:history="1">
              <w:r w:rsidRPr="003179B4">
                <w:rPr>
                  <w:rStyle w:val="affd"/>
                  <w:rFonts w:ascii="Times New Roman" w:hAnsi="Times New Roman"/>
                  <w:color w:val="auto"/>
                  <w:sz w:val="24"/>
                </w:rPr>
                <w:t>о противодействии коррупции</w:t>
              </w:r>
            </w:hyperlink>
            <w:r w:rsidRPr="003179B4">
              <w:rPr>
                <w:rFonts w:ascii="Times New Roman" w:hAnsi="Times New Roman"/>
                <w:sz w:val="24"/>
              </w:rPr>
              <w:t xml:space="preserve"> и коммерческому подкупу, </w:t>
            </w:r>
            <w:hyperlink r:id="rId12" w:history="1">
              <w:r w:rsidRPr="003179B4">
                <w:rPr>
                  <w:rStyle w:val="affd"/>
                  <w:rFonts w:ascii="Times New Roman" w:hAnsi="Times New Roman"/>
                  <w:color w:val="auto"/>
                  <w:sz w:val="24"/>
                </w:rPr>
                <w:t>легализации (отмыванию) доходов, полученных преступным путем, и финансированию терроризма</w:t>
              </w:r>
            </w:hyperlink>
            <w:r w:rsidRPr="003179B4">
              <w:rPr>
                <w:rFonts w:ascii="Times New Roman" w:hAnsi="Times New Roman"/>
                <w:sz w:val="24"/>
              </w:rPr>
              <w:t xml:space="preserve">; </w:t>
            </w:r>
            <w:hyperlink r:id="rId13" w:history="1">
              <w:r w:rsidRPr="003179B4">
                <w:rPr>
                  <w:rStyle w:val="affd"/>
                  <w:rFonts w:ascii="Times New Roman" w:hAnsi="Times New Roman"/>
                  <w:color w:val="auto"/>
                  <w:sz w:val="24"/>
                </w:rPr>
                <w:t>гражданское</w:t>
              </w:r>
            </w:hyperlink>
            <w:r w:rsidRPr="003179B4">
              <w:rPr>
                <w:rFonts w:ascii="Times New Roman" w:hAnsi="Times New Roman"/>
                <w:sz w:val="24"/>
              </w:rPr>
              <w:t xml:space="preserve">, </w:t>
            </w:r>
            <w:hyperlink r:id="rId14" w:history="1">
              <w:r w:rsidRPr="003179B4">
                <w:rPr>
                  <w:rStyle w:val="affd"/>
                  <w:rFonts w:ascii="Times New Roman" w:hAnsi="Times New Roman"/>
                  <w:color w:val="auto"/>
                  <w:sz w:val="24"/>
                </w:rPr>
                <w:t>таможенное</w:t>
              </w:r>
            </w:hyperlink>
            <w:r w:rsidRPr="003179B4">
              <w:rPr>
                <w:rFonts w:ascii="Times New Roman" w:hAnsi="Times New Roman"/>
                <w:sz w:val="24"/>
              </w:rPr>
              <w:t xml:space="preserve">, </w:t>
            </w:r>
            <w:hyperlink r:id="rId15" w:history="1">
              <w:r w:rsidRPr="003179B4">
                <w:rPr>
                  <w:rStyle w:val="affd"/>
                  <w:rFonts w:ascii="Times New Roman" w:hAnsi="Times New Roman"/>
                  <w:color w:val="auto"/>
                  <w:sz w:val="24"/>
                </w:rPr>
                <w:t>трудовое</w:t>
              </w:r>
            </w:hyperlink>
            <w:r w:rsidRPr="003179B4">
              <w:rPr>
                <w:rFonts w:ascii="Times New Roman" w:hAnsi="Times New Roman"/>
                <w:sz w:val="24"/>
              </w:rPr>
              <w:t xml:space="preserve">, </w:t>
            </w:r>
            <w:hyperlink r:id="rId16" w:history="1">
              <w:r w:rsidRPr="003179B4">
                <w:rPr>
                  <w:rStyle w:val="affd"/>
                  <w:rFonts w:ascii="Times New Roman" w:hAnsi="Times New Roman"/>
                  <w:color w:val="auto"/>
                  <w:sz w:val="24"/>
                </w:rPr>
                <w:t>валютное</w:t>
              </w:r>
            </w:hyperlink>
            <w:r w:rsidRPr="003179B4">
              <w:rPr>
                <w:rFonts w:ascii="Times New Roman" w:hAnsi="Times New Roman"/>
                <w:sz w:val="24"/>
              </w:rPr>
              <w:t xml:space="preserve">, </w:t>
            </w:r>
            <w:hyperlink r:id="rId17" w:history="1">
              <w:r w:rsidRPr="003179B4">
                <w:rPr>
                  <w:rStyle w:val="affd"/>
                  <w:rFonts w:ascii="Times New Roman" w:hAnsi="Times New Roman"/>
                  <w:color w:val="auto"/>
                  <w:sz w:val="24"/>
                </w:rPr>
                <w:t>бюджетное законодательство</w:t>
              </w:r>
            </w:hyperlink>
            <w:r w:rsidRPr="003179B4">
              <w:rPr>
                <w:rFonts w:ascii="Times New Roman" w:hAnsi="Times New Roman"/>
                <w:sz w:val="24"/>
              </w:rPr>
              <w:t xml:space="preserve"> Российской Федерации; законодательство Российско</w:t>
            </w:r>
            <w:r>
              <w:t xml:space="preserve">й </w:t>
            </w:r>
            <w:r w:rsidRPr="006C77E5">
              <w:rPr>
                <w:rStyle w:val="affd"/>
                <w:rFonts w:ascii="Times New Roman" w:hAnsi="Times New Roman"/>
                <w:color w:val="auto"/>
                <w:sz w:val="24"/>
              </w:rPr>
              <w:t>Федерации в сфере деятельности экономического субъекта</w:t>
            </w:r>
            <w:r w:rsidR="00FF6984" w:rsidRPr="006C77E5">
              <w:rPr>
                <w:rStyle w:val="affd"/>
                <w:color w:val="auto"/>
              </w:rPr>
              <w:t>;</w:t>
            </w:r>
          </w:p>
          <w:p w:rsidR="00613DAD" w:rsidRPr="00613DAD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AD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:rsidR="00FF6984" w:rsidRPr="00FF6984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84">
              <w:rPr>
                <w:rFonts w:ascii="Times New Roman" w:hAnsi="Times New Roman"/>
                <w:sz w:val="24"/>
                <w:szCs w:val="24"/>
              </w:rPr>
              <w:t xml:space="preserve">нормативные документы, регламентирующие правила стоимостного измерения объектов бухгалтерского учета; </w:t>
            </w:r>
          </w:p>
          <w:p w:rsidR="00FF6984" w:rsidRPr="00FF6984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84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об ответственности за непредставление или представление недостоверной отчетности;</w:t>
            </w:r>
          </w:p>
          <w:p w:rsidR="00FF6984" w:rsidRPr="00FF6984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84">
              <w:rPr>
                <w:rFonts w:ascii="Times New Roman" w:hAnsi="Times New Roman"/>
                <w:sz w:val="24"/>
                <w:szCs w:val="24"/>
              </w:rPr>
              <w:t xml:space="preserve">законодательство Российской Федерации о налогах и </w:t>
            </w:r>
            <w:r w:rsidRPr="00FF6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сборах, в области социального и медицинского страхования, пенсионного обеспечения, законодательство, регулирующее административное и уголовное право в части ответственности за нарушения в сфере уплаты налогов и сборов; </w:t>
            </w:r>
          </w:p>
          <w:p w:rsidR="00FF6984" w:rsidRPr="00FA24B5" w:rsidRDefault="00FA24B5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B5">
              <w:rPr>
                <w:rFonts w:ascii="Times New Roman" w:hAnsi="Times New Roman"/>
                <w:sz w:val="24"/>
                <w:szCs w:val="24"/>
              </w:rPr>
              <w:t xml:space="preserve">внутренние организационно-распорядительные документы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экономического субъекта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F6984" w:rsidRPr="00FF6984" w:rsidRDefault="00FF6984" w:rsidP="00E5294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84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F6984" w:rsidRPr="00FF6984" w:rsidRDefault="00FF6984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6984" w:rsidRPr="00DA1341" w:rsidRDefault="00FF6984" w:rsidP="00A74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4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80572" w:rsidRPr="00DA1341" w:rsidRDefault="0048057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осуществлять мониторинг законодательства Российской Федерации о налогах и сборах, правоприменительной практики и разъяснений государственных органов;</w:t>
            </w:r>
          </w:p>
          <w:p w:rsidR="00480572" w:rsidRPr="00DA1341" w:rsidRDefault="0048057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применять нормативные правовые акты в учетной деятельности;</w:t>
            </w:r>
          </w:p>
          <w:p w:rsidR="00FF6984" w:rsidRPr="00FF6984" w:rsidRDefault="00FF6984" w:rsidP="00560495">
            <w:pPr>
              <w:pStyle w:val="aff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FF6984" w:rsidRPr="00FF6984" w:rsidRDefault="00FF6984" w:rsidP="00E5294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F6" w:rsidRPr="003732A7" w:rsidTr="009960F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9E5CF6" w:rsidRPr="00870FC1" w:rsidRDefault="009E5CF6" w:rsidP="009960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E5CF6" w:rsidRPr="00870FC1" w:rsidRDefault="009E5CF6" w:rsidP="009E5C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программ для ведения бухгалтерского учета, информационных систем и </w:t>
            </w:r>
            <w:r w:rsidR="00353E26"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офисной </w:t>
            </w: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техники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E5CF6" w:rsidRPr="00870FC1" w:rsidRDefault="00980654" w:rsidP="00885B9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85B91"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9E5CF6" w:rsidRPr="003732A7" w:rsidTr="009960F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9E5CF6" w:rsidRPr="00FF6984" w:rsidRDefault="009E5CF6" w:rsidP="009960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E5CF6" w:rsidRPr="00DA1341" w:rsidRDefault="009E5CF6" w:rsidP="0099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4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9E5CF6" w:rsidRDefault="009E5CF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53">
              <w:rPr>
                <w:rFonts w:ascii="Times New Roman" w:hAnsi="Times New Roman"/>
                <w:sz w:val="24"/>
                <w:szCs w:val="24"/>
              </w:rPr>
              <w:t>компьютерные программы для ведения бухгалтерского учета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5CF6" w:rsidRPr="00494C02" w:rsidRDefault="009E5CF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C02">
              <w:rPr>
                <w:rFonts w:ascii="Times New Roman" w:hAnsi="Times New Roman"/>
                <w:sz w:val="24"/>
                <w:szCs w:val="24"/>
              </w:rPr>
              <w:t>порядок обмена информацией по телекоммуникационным каналам связи</w:t>
            </w:r>
          </w:p>
          <w:p w:rsidR="009E5CF6" w:rsidRPr="00FF6984" w:rsidRDefault="009E5CF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C02">
              <w:rPr>
                <w:rFonts w:ascii="Times New Roman" w:hAnsi="Times New Roman"/>
                <w:sz w:val="24"/>
                <w:szCs w:val="24"/>
              </w:rPr>
              <w:t>современные технологии автоматизированной обработки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E5CF6" w:rsidRPr="00FF6984" w:rsidRDefault="009E5CF6" w:rsidP="009960F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F6" w:rsidRPr="003732A7" w:rsidTr="009960F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9E5CF6" w:rsidRPr="00FF6984" w:rsidRDefault="009E5CF6" w:rsidP="009960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E5CF6" w:rsidRPr="00DA1341" w:rsidRDefault="009E5CF6" w:rsidP="0099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4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E5CF6" w:rsidRPr="00DA1341" w:rsidRDefault="009E5CF6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пользоваться профессиональными компьютерными программами для ведения учета;</w:t>
            </w:r>
          </w:p>
          <w:p w:rsidR="009E5CF6" w:rsidRPr="00DA1341" w:rsidRDefault="009E5CF6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пользоваться информационными и справочно-правовыми системами</w:t>
            </w:r>
            <w:r>
              <w:rPr>
                <w:rFonts w:ascii="Times New Roman" w:hAnsi="Times New Roman"/>
                <w:sz w:val="24"/>
                <w:szCs w:val="24"/>
              </w:rPr>
              <w:t>, оргтехникой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CF6" w:rsidRDefault="009E5CF6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2D7">
              <w:rPr>
                <w:rFonts w:ascii="Times New Roman" w:hAnsi="Times New Roman"/>
                <w:sz w:val="24"/>
                <w:szCs w:val="24"/>
              </w:rPr>
              <w:t>использовать общее и профессиональное прикладное программное обеспечение</w:t>
            </w:r>
          </w:p>
          <w:p w:rsidR="009E5CF6" w:rsidRDefault="009E5CF6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2D7">
              <w:rPr>
                <w:rFonts w:ascii="Times New Roman" w:hAnsi="Times New Roman"/>
                <w:sz w:val="24"/>
                <w:szCs w:val="24"/>
              </w:rPr>
              <w:t>использовать современные технологии и информационные ресурсы для проверки контрагентов налогоплательщика</w:t>
            </w:r>
            <w:r w:rsidR="00394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4299" w:rsidRPr="00FF6984" w:rsidRDefault="00394299" w:rsidP="00560495">
            <w:pPr>
              <w:pStyle w:val="aff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9E5CF6" w:rsidRPr="00FF6984" w:rsidRDefault="009E5CF6" w:rsidP="009960F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DD" w:rsidRPr="00FF6984" w:rsidTr="0041425C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30DD" w:rsidRPr="00870FC1" w:rsidRDefault="009E5CF6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5C30DD" w:rsidRPr="00870FC1" w:rsidRDefault="003179B4" w:rsidP="003179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документами и организация документооборота</w:t>
            </w:r>
            <w:r w:rsidR="005C30DD"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30DD" w:rsidRPr="00870FC1" w:rsidRDefault="00885B91" w:rsidP="00885B9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</w:tr>
      <w:tr w:rsidR="005C30DD" w:rsidRPr="00FF6984" w:rsidTr="0041425C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30DD" w:rsidRPr="00FF6984" w:rsidRDefault="005C30DD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30DD" w:rsidRPr="00DA1341" w:rsidRDefault="005C30DD" w:rsidP="00A74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4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5C30DD" w:rsidRPr="00FF6984" w:rsidRDefault="005C30DD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84">
              <w:rPr>
                <w:rFonts w:ascii="Times New Roman" w:hAnsi="Times New Roman"/>
                <w:sz w:val="24"/>
                <w:szCs w:val="24"/>
              </w:rPr>
              <w:t xml:space="preserve">общие требования к документированию хозяйственных действий и операций; </w:t>
            </w:r>
          </w:p>
          <w:p w:rsidR="00613DAD" w:rsidRPr="00613DAD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AD">
              <w:rPr>
                <w:rFonts w:ascii="Times New Roman" w:hAnsi="Times New Roman"/>
                <w:sz w:val="24"/>
                <w:szCs w:val="24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5C30DD" w:rsidRPr="00FF6984" w:rsidRDefault="005C30DD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AD">
              <w:rPr>
                <w:rFonts w:ascii="Times New Roman" w:hAnsi="Times New Roman"/>
                <w:sz w:val="24"/>
                <w:szCs w:val="24"/>
              </w:rPr>
              <w:t>порядок проведения проверки бухгалтерских документов</w:t>
            </w:r>
            <w:r w:rsidRPr="00FF698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13DAD" w:rsidRPr="00613DAD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AD">
              <w:rPr>
                <w:rFonts w:ascii="Times New Roman" w:hAnsi="Times New Roman"/>
                <w:sz w:val="24"/>
                <w:szCs w:val="24"/>
              </w:rPr>
              <w:t>принципы и признаки группировки первичных бухгалтерских документов;</w:t>
            </w:r>
          </w:p>
          <w:p w:rsidR="009E5CF6" w:rsidRPr="00FA24B5" w:rsidRDefault="009E5CF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B5">
              <w:rPr>
                <w:rFonts w:ascii="Times New Roman" w:hAnsi="Times New Roman"/>
                <w:sz w:val="24"/>
                <w:szCs w:val="24"/>
              </w:rPr>
              <w:t>первичные учетные документы налогового учета;</w:t>
            </w:r>
          </w:p>
          <w:p w:rsidR="005C30DD" w:rsidRPr="00560495" w:rsidRDefault="005C30DD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84">
              <w:rPr>
                <w:rFonts w:ascii="Times New Roman" w:hAnsi="Times New Roman"/>
                <w:sz w:val="24"/>
                <w:szCs w:val="24"/>
              </w:rPr>
              <w:t xml:space="preserve">порядок хранения документов;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30DD" w:rsidRPr="00FF6984" w:rsidRDefault="005C30DD" w:rsidP="00E5294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DD" w:rsidRPr="00FF6984" w:rsidTr="0041425C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30DD" w:rsidRPr="00FF6984" w:rsidRDefault="005C30DD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30DD" w:rsidRPr="00DA1341" w:rsidRDefault="005C30DD" w:rsidP="00A74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4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80572" w:rsidRPr="00DA1341" w:rsidRDefault="0048057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организовывать документооборот;</w:t>
            </w:r>
          </w:p>
          <w:p w:rsidR="00480572" w:rsidRPr="00DA1341" w:rsidRDefault="0048057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составлять график документооборота;</w:t>
            </w:r>
          </w:p>
          <w:p w:rsidR="00480572" w:rsidRPr="00DA1341" w:rsidRDefault="0048057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составлять (оформлять)</w:t>
            </w:r>
            <w:r w:rsidR="00613DAD">
              <w:rPr>
                <w:rFonts w:ascii="Times New Roman" w:hAnsi="Times New Roman"/>
                <w:sz w:val="24"/>
                <w:szCs w:val="24"/>
              </w:rPr>
              <w:t>, принимать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 xml:space="preserve"> первичные </w:t>
            </w:r>
            <w:r w:rsidR="00613DAD" w:rsidRPr="00613DAD">
              <w:rPr>
                <w:rFonts w:ascii="Times New Roman" w:hAnsi="Times New Roman"/>
                <w:sz w:val="24"/>
                <w:szCs w:val="24"/>
              </w:rPr>
              <w:t xml:space="preserve">бухгалтерские 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документы, в том числе электронные;</w:t>
            </w:r>
          </w:p>
          <w:p w:rsidR="00480572" w:rsidRPr="00DA1341" w:rsidRDefault="0048057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 xml:space="preserve">разрабатывать формы первичных учетных документов, регистров; </w:t>
            </w:r>
          </w:p>
          <w:p w:rsidR="00480572" w:rsidRPr="00DA1341" w:rsidRDefault="0048057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осуществлять комплексную проверку первичных учетных документов;</w:t>
            </w:r>
          </w:p>
          <w:p w:rsidR="00480572" w:rsidRPr="00DA1341" w:rsidRDefault="0048057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исправлять ошибки в первичных учетных документах; </w:t>
            </w:r>
          </w:p>
          <w:p w:rsidR="00480572" w:rsidRPr="00DA1341" w:rsidRDefault="0048057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систематизировать первичные учетные документы;</w:t>
            </w:r>
          </w:p>
          <w:p w:rsidR="00480572" w:rsidRPr="00DA1341" w:rsidRDefault="0048057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обеспечивать сохранность первичных учетных документов;</w:t>
            </w:r>
          </w:p>
          <w:p w:rsidR="00480572" w:rsidRDefault="0048057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составлять на основе первичных документов сводные учетные документы;</w:t>
            </w:r>
          </w:p>
          <w:p w:rsidR="00480572" w:rsidRPr="00DA1341" w:rsidRDefault="003179B4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80572" w:rsidRPr="00DA1341">
              <w:rPr>
                <w:rFonts w:ascii="Times New Roman" w:hAnsi="Times New Roman"/>
                <w:sz w:val="24"/>
                <w:szCs w:val="24"/>
              </w:rPr>
              <w:t>ести архив учетной и налоговой  документации.</w:t>
            </w:r>
          </w:p>
          <w:p w:rsidR="005C30DD" w:rsidRPr="00FF6984" w:rsidRDefault="005C30DD" w:rsidP="00560495">
            <w:pPr>
              <w:pStyle w:val="aff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5C30DD" w:rsidRPr="00FF6984" w:rsidRDefault="005C30DD" w:rsidP="00E5294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DD" w:rsidRPr="00FF6984" w:rsidTr="0041425C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30DD" w:rsidRPr="00870FC1" w:rsidRDefault="009960F9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5C30DD" w:rsidRPr="00870FC1" w:rsidRDefault="005C30DD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группировка и итоговое обобщение учетной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30DD" w:rsidRPr="00870FC1" w:rsidRDefault="00885B91" w:rsidP="00885B9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</w:tr>
      <w:tr w:rsidR="005C30DD" w:rsidRPr="00FF6984" w:rsidTr="0041425C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30DD" w:rsidRPr="00FF6984" w:rsidRDefault="005C30DD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30DD" w:rsidRPr="00DA1341" w:rsidRDefault="005C30DD" w:rsidP="00A74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4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613DAD" w:rsidRPr="00613DAD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AD">
              <w:rPr>
                <w:rFonts w:ascii="Times New Roman" w:hAnsi="Times New Roman"/>
                <w:sz w:val="24"/>
                <w:szCs w:val="24"/>
              </w:rPr>
              <w:t>порядок составления регистров бухгалтерского учета;</w:t>
            </w:r>
          </w:p>
          <w:p w:rsidR="00610126" w:rsidRPr="00610126" w:rsidRDefault="0061012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оформление бухгалтерскими проводками начисления и перечисления сумм налогов и сборов;</w:t>
            </w:r>
          </w:p>
          <w:p w:rsidR="005C30DD" w:rsidRDefault="00610126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учет расчетов по социальному страхованию и обеспечению</w:t>
            </w:r>
          </w:p>
          <w:p w:rsidR="00610126" w:rsidRPr="00610126" w:rsidRDefault="0061012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610126" w:rsidRPr="00560495" w:rsidRDefault="0061012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методы обобщения информации о хозяйственных операциях организации за отчетный период;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30DD" w:rsidRPr="00FF6984" w:rsidRDefault="005C30DD" w:rsidP="00E5294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DD" w:rsidRPr="00FF6984" w:rsidTr="0041425C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30DD" w:rsidRPr="00FF6984" w:rsidRDefault="005C30DD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30DD" w:rsidRPr="00DA1341" w:rsidRDefault="005C30DD" w:rsidP="00A74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4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80572" w:rsidRPr="00480572" w:rsidRDefault="0048057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572">
              <w:rPr>
                <w:rFonts w:ascii="Times New Roman" w:hAnsi="Times New Roman"/>
                <w:sz w:val="24"/>
                <w:szCs w:val="24"/>
              </w:rPr>
              <w:t>определять (разрабатывать) способы ведения бухгалтерского учета и формировать учетную политику экономического субъекта</w:t>
            </w:r>
          </w:p>
          <w:p w:rsidR="00FA24B5" w:rsidRPr="00DA1341" w:rsidRDefault="00FA24B5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проводить учет активов, капитала и обязательств организации;</w:t>
            </w:r>
          </w:p>
          <w:p w:rsidR="00FA24B5" w:rsidRPr="00DA1341" w:rsidRDefault="00FA24B5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 xml:space="preserve">составлять бухгалтерские записи в соответствии с рабочим планом счетов экономического субъекта; </w:t>
            </w:r>
          </w:p>
          <w:p w:rsidR="00FA24B5" w:rsidRPr="00DA1341" w:rsidRDefault="00FA24B5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исправлять ошибки, допущенные при ведении учета, в соответствии с установленными правилами;</w:t>
            </w:r>
          </w:p>
          <w:p w:rsidR="00720838" w:rsidRPr="00DA1341" w:rsidRDefault="00720838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определять способы ведения бухгалтерского учета и их последствия;</w:t>
            </w:r>
          </w:p>
          <w:p w:rsidR="00480572" w:rsidRPr="00DA1341" w:rsidRDefault="0048057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заносить данные по сгруппированным документам в регистры учета</w:t>
            </w:r>
            <w:r w:rsidR="009E5CF6">
              <w:rPr>
                <w:rFonts w:ascii="Times New Roman" w:hAnsi="Times New Roman"/>
                <w:sz w:val="24"/>
                <w:szCs w:val="24"/>
              </w:rPr>
              <w:t xml:space="preserve"> и регистры налогового учета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80572" w:rsidRPr="00DA1341" w:rsidRDefault="0048057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proofErr w:type="spellStart"/>
            <w:r w:rsidRPr="00DA1341">
              <w:rPr>
                <w:rFonts w:ascii="Times New Roman" w:hAnsi="Times New Roman"/>
                <w:sz w:val="24"/>
                <w:szCs w:val="24"/>
              </w:rPr>
              <w:t>оборотно-сальдовые</w:t>
            </w:r>
            <w:proofErr w:type="spellEnd"/>
            <w:r w:rsidRPr="00DA1341">
              <w:rPr>
                <w:rFonts w:ascii="Times New Roman" w:hAnsi="Times New Roman"/>
                <w:sz w:val="24"/>
                <w:szCs w:val="24"/>
              </w:rPr>
              <w:t xml:space="preserve"> ведомости;</w:t>
            </w:r>
          </w:p>
          <w:p w:rsidR="00480572" w:rsidRPr="00DA1341" w:rsidRDefault="0048057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систематизировать и комплектовать регистры учета за отчетный период;</w:t>
            </w:r>
          </w:p>
          <w:p w:rsidR="00480572" w:rsidRPr="00DA1341" w:rsidRDefault="0048057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проверять качество составления регистров учета;</w:t>
            </w:r>
          </w:p>
          <w:p w:rsidR="00974F53" w:rsidRPr="00DA1341" w:rsidRDefault="00974F53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организовывать и проводить процесс сверки расчетов;</w:t>
            </w:r>
          </w:p>
          <w:p w:rsidR="00494C02" w:rsidRPr="00DA1341" w:rsidRDefault="00494C02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составлять справки, ответы на запросы, содержащие информацию, формируемую в системе учета;</w:t>
            </w:r>
          </w:p>
          <w:p w:rsidR="005C30DD" w:rsidRPr="00FF6984" w:rsidRDefault="005C30DD" w:rsidP="00560495">
            <w:pPr>
              <w:pStyle w:val="aff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5C30DD" w:rsidRPr="00FF6984" w:rsidRDefault="005C30DD" w:rsidP="00E5294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DA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870FC1" w:rsidRDefault="00974F53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870FC1" w:rsidRDefault="00974F53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измерение объектов бухгалтерского учета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870FC1" w:rsidRDefault="00885B91" w:rsidP="00885B9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FF6984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F6984" w:rsidRPr="00FF6984" w:rsidRDefault="00FF6984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6984" w:rsidRPr="00DA1341" w:rsidRDefault="00FF6984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4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 xml:space="preserve">порядок ведения учета активов, капитала и обязательств организации; </w:t>
            </w:r>
          </w:p>
          <w:p w:rsidR="00FF6984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методы калькулирования себестоимости продукции (работ, услуг);</w:t>
            </w:r>
          </w:p>
          <w:p w:rsidR="00867E9E" w:rsidRPr="00867E9E" w:rsidRDefault="00867E9E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исчислять рублевый эквивалент выраженной в иностранной валюте стоимости активов и обязательств;</w:t>
            </w:r>
          </w:p>
          <w:p w:rsidR="00FF6984" w:rsidRPr="00560495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методы определения результатов хозяйственной деятельности за отчетный период.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F6984" w:rsidRPr="00FF6984" w:rsidRDefault="00FF6984" w:rsidP="00E5294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84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F6984" w:rsidRPr="00FF6984" w:rsidRDefault="00FF6984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6984" w:rsidRPr="00DA1341" w:rsidRDefault="00FF6984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4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 xml:space="preserve">применять правила стоимостного измерения объектов </w:t>
            </w:r>
            <w:r w:rsidRPr="00DA1341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бухгалтерского учета;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исчислять рублевый эквивалент выраженной в иностранной валюте стоимости активов и обязательств;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производить расчеты заработной платы, пособий и иных выплат работникам;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применять способы начисления амортизации, принятые в учетной политике;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применять методы калькулирования себестоимости продукции (работ, услуг), составлять отчетные калькуляции;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отражать в бухгалтерском учете выявленные расхождения между фактическим наличием объектов и данными регистров бухгалтерского учета;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определять отклонения по затратам на материалы, труд, переменные накладные расходы и отклонения по продажам;</w:t>
            </w:r>
          </w:p>
          <w:p w:rsidR="00974F53" w:rsidRPr="00DA1341" w:rsidRDefault="00974F53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определять финансовые результаты деятельности организации по видам деятельности</w:t>
            </w:r>
          </w:p>
          <w:p w:rsidR="00FF6984" w:rsidRPr="00FF6984" w:rsidRDefault="00FF6984" w:rsidP="00560495">
            <w:pPr>
              <w:pStyle w:val="aff2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FF6984" w:rsidRPr="00FF6984" w:rsidRDefault="00FF6984" w:rsidP="00E5294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53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974F53" w:rsidRPr="00870FC1" w:rsidRDefault="00974F53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74F53" w:rsidRPr="00870FC1" w:rsidRDefault="00974F53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</w:t>
            </w:r>
            <w:r w:rsidR="00FA24B5"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налоговый учет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74F53" w:rsidRPr="00870FC1" w:rsidRDefault="00980654" w:rsidP="00885B9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17,7</w:t>
            </w:r>
          </w:p>
        </w:tc>
      </w:tr>
      <w:tr w:rsidR="00974F53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974F53" w:rsidRPr="00FF6984" w:rsidRDefault="00974F53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74F53" w:rsidRPr="00DA1341" w:rsidRDefault="00974F53" w:rsidP="00974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4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613DAD" w:rsidRPr="00613DAD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AD">
              <w:rPr>
                <w:rFonts w:ascii="Times New Roman" w:hAnsi="Times New Roman"/>
                <w:sz w:val="24"/>
                <w:szCs w:val="24"/>
              </w:rPr>
              <w:t xml:space="preserve">порядок и сроки уплаты обязательных платежей по налогам, сборам, страховым взносам </w:t>
            </w:r>
          </w:p>
          <w:p w:rsidR="00FA24B5" w:rsidRPr="00FA24B5" w:rsidRDefault="00FA24B5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B5">
              <w:rPr>
                <w:rFonts w:ascii="Times New Roman" w:hAnsi="Times New Roman"/>
                <w:sz w:val="24"/>
                <w:szCs w:val="24"/>
              </w:rPr>
              <w:t>расчет налоговой базы;</w:t>
            </w:r>
          </w:p>
          <w:p w:rsidR="00610126" w:rsidRDefault="0061012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 xml:space="preserve">объекты налогообложения для исчисления страховых взносов </w:t>
            </w:r>
          </w:p>
          <w:p w:rsidR="00613DAD" w:rsidRPr="00613DAD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AD">
              <w:rPr>
                <w:rFonts w:ascii="Times New Roman" w:hAnsi="Times New Roman"/>
                <w:sz w:val="24"/>
                <w:szCs w:val="24"/>
              </w:rPr>
              <w:t xml:space="preserve">налоговую нагрузку организаций; </w:t>
            </w:r>
          </w:p>
          <w:p w:rsidR="00974F53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AD">
              <w:rPr>
                <w:rFonts w:ascii="Times New Roman" w:hAnsi="Times New Roman"/>
                <w:sz w:val="24"/>
                <w:szCs w:val="24"/>
              </w:rPr>
              <w:t>формы налоговых деклараций по налогам и сборам, отчетов по страховым взносам в ФНС России и государственные внебюджетные фонды и процедуру их заполнения и представления.</w:t>
            </w:r>
          </w:p>
          <w:p w:rsidR="00FA24B5" w:rsidRPr="00FA24B5" w:rsidRDefault="00FA24B5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B5">
              <w:rPr>
                <w:rFonts w:ascii="Times New Roman" w:hAnsi="Times New Roman"/>
                <w:sz w:val="24"/>
                <w:szCs w:val="24"/>
              </w:rPr>
              <w:t>основные требования к организации и ведению налогового учета;</w:t>
            </w:r>
          </w:p>
          <w:p w:rsidR="00FA24B5" w:rsidRPr="00FA24B5" w:rsidRDefault="00FA24B5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B5">
              <w:rPr>
                <w:rFonts w:ascii="Times New Roman" w:hAnsi="Times New Roman"/>
                <w:sz w:val="24"/>
                <w:szCs w:val="24"/>
              </w:rPr>
              <w:t>алгоритм разработки учетной политики в целях налогообложения;</w:t>
            </w:r>
          </w:p>
          <w:p w:rsidR="00FA24B5" w:rsidRPr="00560495" w:rsidRDefault="00FA24B5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B5">
              <w:rPr>
                <w:rFonts w:ascii="Times New Roman" w:hAnsi="Times New Roman"/>
                <w:sz w:val="24"/>
                <w:szCs w:val="24"/>
              </w:rPr>
              <w:t>технологию разработки схем налоговой оптимизации деятельности организации;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74F53" w:rsidRPr="00FF6984" w:rsidRDefault="00974F53" w:rsidP="00E5294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53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974F53" w:rsidRPr="00FF6984" w:rsidRDefault="00974F53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74F53" w:rsidRPr="00DA1341" w:rsidRDefault="00974F53" w:rsidP="00974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4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613DAD" w:rsidRPr="00613DAD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AD">
              <w:rPr>
                <w:rFonts w:ascii="Times New Roman" w:hAnsi="Times New Roman"/>
                <w:sz w:val="24"/>
                <w:szCs w:val="24"/>
              </w:rPr>
              <w:t xml:space="preserve">идентифицировать объекты налогообложения; </w:t>
            </w:r>
          </w:p>
          <w:p w:rsidR="00613DAD" w:rsidRPr="00613DAD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AD">
              <w:rPr>
                <w:rFonts w:ascii="Times New Roman" w:hAnsi="Times New Roman"/>
                <w:sz w:val="24"/>
                <w:szCs w:val="24"/>
              </w:rPr>
              <w:t xml:space="preserve">исчислять налогооблагаемую базу, сумму налога и сбора; </w:t>
            </w:r>
          </w:p>
          <w:p w:rsidR="00613DAD" w:rsidRPr="00613DAD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AD">
              <w:rPr>
                <w:rFonts w:ascii="Times New Roman" w:hAnsi="Times New Roman"/>
                <w:sz w:val="24"/>
                <w:szCs w:val="24"/>
              </w:rPr>
              <w:t>идентифицировать объекты налогообложения, исчислять налогооблагаемую базу, сумму взносов в государственные внебюджетные фонды;</w:t>
            </w:r>
          </w:p>
          <w:p w:rsidR="00610126" w:rsidRDefault="0061012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определять источники уплаты налогов, сборов, пошлин;</w:t>
            </w:r>
          </w:p>
          <w:p w:rsidR="00613DAD" w:rsidRPr="00DA1341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анализировать информацию первичных учетных и налоговых документов,  необходимых для исполнения налоговых обязанностей;</w:t>
            </w:r>
          </w:p>
          <w:p w:rsidR="00613DAD" w:rsidRPr="00DA1341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формировать и применять эффективный набор инструментов налогового планирования;</w:t>
            </w:r>
          </w:p>
          <w:p w:rsidR="00613DAD" w:rsidRPr="00DA1341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применять различные способы налоговой оптимизации;</w:t>
            </w:r>
          </w:p>
          <w:p w:rsidR="00613DAD" w:rsidRPr="00DA1341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определять налоговые последствия для экономического субъекта;</w:t>
            </w:r>
          </w:p>
          <w:p w:rsidR="00613DAD" w:rsidRPr="00613DAD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AD">
              <w:rPr>
                <w:rFonts w:ascii="Times New Roman" w:hAnsi="Times New Roman"/>
                <w:sz w:val="24"/>
                <w:szCs w:val="24"/>
              </w:rPr>
              <w:t>подготавливать и оформлять документы, необходимые для исполнения налоговых обязанностей;</w:t>
            </w:r>
          </w:p>
          <w:p w:rsidR="00613DAD" w:rsidRPr="00613DAD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AD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корректировать налоговую политику экономического субъекта в связи с изменениями законодательства о налогах и сборах;</w:t>
            </w:r>
          </w:p>
          <w:p w:rsidR="00613DAD" w:rsidRPr="00613DAD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AD">
              <w:rPr>
                <w:rFonts w:ascii="Times New Roman" w:hAnsi="Times New Roman"/>
                <w:sz w:val="24"/>
                <w:szCs w:val="24"/>
              </w:rPr>
              <w:t>вести деловую переписку по вопросам, связанным с исполнением обязанностей по исчислению и уплате налогов, страховых взносов, сборов;</w:t>
            </w:r>
          </w:p>
          <w:p w:rsidR="00613DAD" w:rsidRPr="00613DAD" w:rsidRDefault="00613DAD" w:rsidP="00964DAF">
            <w:pPr>
              <w:pStyle w:val="aff2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AD">
              <w:rPr>
                <w:rFonts w:ascii="Times New Roman" w:hAnsi="Times New Roman"/>
                <w:sz w:val="24"/>
                <w:szCs w:val="24"/>
              </w:rPr>
              <w:t>обрабатывать информацию при формирования налоговой отчетности во время осуществления мероприятий внутреннего и налогового контроля</w:t>
            </w:r>
          </w:p>
          <w:p w:rsidR="00494C02" w:rsidRPr="00DA1341" w:rsidRDefault="00494C02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составлять налоговые расчеты и декларации;</w:t>
            </w:r>
          </w:p>
          <w:p w:rsidR="00494C02" w:rsidRPr="00DA1341" w:rsidRDefault="00494C02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исправлять ошибки в налоговых расчетах и декларациях;</w:t>
            </w:r>
          </w:p>
          <w:p w:rsidR="00494C02" w:rsidRPr="00DA1341" w:rsidRDefault="00494C02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представлять налоговые расчеты и декларации, финансовую отчетность в надлежащие адреса и в установленные сроки;</w:t>
            </w:r>
          </w:p>
          <w:p w:rsidR="00494C02" w:rsidRPr="00DA1341" w:rsidRDefault="00494C02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владеть методами проверки качества составления налоговой отчетности и отчетности в государственные внебюджетные фонды;</w:t>
            </w:r>
          </w:p>
          <w:p w:rsidR="00974F53" w:rsidRPr="00DA1341" w:rsidRDefault="00974F53" w:rsidP="00560495">
            <w:pPr>
              <w:pStyle w:val="aff2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974F53" w:rsidRPr="00FF6984" w:rsidRDefault="00974F53" w:rsidP="00E5294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DA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870FC1" w:rsidRDefault="00974F53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870FC1" w:rsidRDefault="00494C02" w:rsidP="00494C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Бухгалтерская (финансовая) о</w:t>
            </w:r>
            <w:r w:rsidR="00FF6984"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тчетность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870FC1" w:rsidRDefault="00885B91" w:rsidP="00885B9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F6984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F6984" w:rsidRPr="00FF6984" w:rsidRDefault="00FF6984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6984" w:rsidRPr="00DA1341" w:rsidRDefault="00FF6984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4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порядок составления и ведения внутренней бухгалтерской отчетности;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состав и содержание форм бухгалтерской финансовой отчетности, процедуру их составления.</w:t>
            </w:r>
          </w:p>
          <w:p w:rsidR="00610126" w:rsidRPr="00610126" w:rsidRDefault="0061012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требования к бухгалтерской отчетности организации;</w:t>
            </w:r>
          </w:p>
          <w:p w:rsidR="00FF6984" w:rsidRPr="00560495" w:rsidRDefault="0061012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F6984" w:rsidRPr="00FF6984" w:rsidRDefault="00FF6984" w:rsidP="00E5294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84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F6984" w:rsidRPr="00FF6984" w:rsidRDefault="00FF6984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6984" w:rsidRPr="00DA1341" w:rsidRDefault="00FF6984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4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обосновывать решения по организации процесса составления и представления бухгалтерской (финансовой) отчетности;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осуществлять контроль целевого использования средств, соблюдения финансовой дисциплины и своевременности расчетов;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оценивать существенность информации, раскрываемой в бухгалтерской (финансовой) отчетности;</w:t>
            </w:r>
          </w:p>
          <w:p w:rsidR="00FF6984" w:rsidRPr="00DA1341" w:rsidRDefault="00494C02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C02">
              <w:rPr>
                <w:rFonts w:ascii="Times New Roman" w:hAnsi="Times New Roman"/>
                <w:sz w:val="24"/>
                <w:szCs w:val="24"/>
              </w:rPr>
              <w:t>формировать в соответствии с установленными правилами числовые показатели в отчетах, входящих в состав бухгалтерской (финансовой) отчетности</w:t>
            </w:r>
            <w:r w:rsidR="00FF6984" w:rsidRPr="00DA13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детализировать показатели по статьям форм отчетов, входящих в пояснения к бухгалтерскому балансу и отчету о финансовых результатах;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 xml:space="preserve">проверять качество составления бухгалтерской (финансовой) отчетности; </w:t>
            </w:r>
          </w:p>
          <w:p w:rsidR="00FF6984" w:rsidRPr="00FF6984" w:rsidRDefault="00FF6984" w:rsidP="00560495">
            <w:pPr>
              <w:pStyle w:val="aff2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FF6984" w:rsidRPr="00FF6984" w:rsidRDefault="00FF6984" w:rsidP="00E5294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DA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870FC1" w:rsidRDefault="00974F53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870FC1" w:rsidRDefault="00FF6984" w:rsidP="00613D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 w:rsidR="00613DAD"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з и бюджетирование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870FC1" w:rsidRDefault="00980654" w:rsidP="00885B9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</w:t>
            </w:r>
          </w:p>
        </w:tc>
      </w:tr>
      <w:tr w:rsidR="00FF6984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F6984" w:rsidRPr="00FF6984" w:rsidRDefault="00FF6984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6984" w:rsidRPr="00DA1341" w:rsidRDefault="00FF6984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4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методы финансового анализа</w:t>
            </w:r>
            <w:r w:rsidR="00494C02" w:rsidRPr="00494C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94C02" w:rsidRPr="00494C02">
              <w:rPr>
                <w:rFonts w:ascii="Times New Roman" w:hAnsi="Times New Roman"/>
                <w:sz w:val="24"/>
                <w:szCs w:val="24"/>
              </w:rPr>
              <w:t>и финансовых вычислений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процедуры анализа показателей финансовой отчетности;</w:t>
            </w:r>
          </w:p>
          <w:p w:rsidR="00610126" w:rsidRPr="00610126" w:rsidRDefault="0061012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процедуры анализа ликвидности бухгалтерского баланса;</w:t>
            </w:r>
          </w:p>
          <w:p w:rsidR="00610126" w:rsidRPr="00610126" w:rsidRDefault="0061012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 xml:space="preserve">порядок расчета финансовых коэффициентов для оценки </w:t>
            </w:r>
            <w:r w:rsidRPr="00610126">
              <w:rPr>
                <w:rFonts w:ascii="Times New Roman" w:hAnsi="Times New Roman"/>
                <w:sz w:val="24"/>
                <w:szCs w:val="24"/>
              </w:rPr>
              <w:lastRenderedPageBreak/>
              <w:t>платежеспособности;</w:t>
            </w:r>
          </w:p>
          <w:p w:rsidR="00610126" w:rsidRPr="00610126" w:rsidRDefault="0061012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состав критериев оценки несостоятельности (банкротства) организации;</w:t>
            </w:r>
          </w:p>
          <w:p w:rsidR="00610126" w:rsidRPr="00610126" w:rsidRDefault="0061012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процедуры анализа показателей финансовой устойчивости;</w:t>
            </w:r>
          </w:p>
          <w:p w:rsidR="00610126" w:rsidRPr="00610126" w:rsidRDefault="0061012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процедуры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 бухгалтерского баланса;</w:t>
            </w:r>
          </w:p>
          <w:p w:rsidR="00610126" w:rsidRPr="00610126" w:rsidRDefault="0061012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процедуры анализа отчета о финансовых результатах;</w:t>
            </w:r>
          </w:p>
          <w:p w:rsidR="00610126" w:rsidRPr="00610126" w:rsidRDefault="00610126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принципы и методы общей оценки деловой активности организации,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 xml:space="preserve">оценивать финансовые результаты, финансовое положение и финансовые возможности организации; 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оценку текущих финансовых потребностей организации;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оценку инвестиционных проектов и источников их финансирования;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назначение бюджетов, включая планирование, информационное взаимодействие, координацию, мотивацию, авторизацию, контроль и оценку;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 xml:space="preserve">бюджетные процессы и конфликты, которые могут возникнуть; </w:t>
            </w:r>
          </w:p>
          <w:p w:rsidR="00FF6984" w:rsidRPr="00FF6984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стратегии ценообразования и их последствия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F6984" w:rsidRPr="00FF6984" w:rsidRDefault="00FF6984" w:rsidP="00E5294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84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F6984" w:rsidRPr="00FF6984" w:rsidRDefault="00FF6984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6984" w:rsidRPr="00DA1341" w:rsidRDefault="00FF6984" w:rsidP="00A745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4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определять источники информации для проведения финансового анализа экономического субъекта;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оценивать и анализировать финансовый потенциал, ликвидность и платежеспособность, финансовую устойчивость, рентабельность, инвестиционную привлекательность экономического субъекта;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оценивать потенциальные риски и возможности экономического субъекта;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 изменений, произошедших за отчетный период;</w:t>
            </w:r>
          </w:p>
          <w:p w:rsidR="00FF6984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формировать обоснованные выводы по результатам информации, полученной в процессе проведения финансового анализа;</w:t>
            </w:r>
          </w:p>
          <w:p w:rsidR="00FA24B5" w:rsidRPr="00FA24B5" w:rsidRDefault="00FA24B5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B5">
              <w:rPr>
                <w:rFonts w:ascii="Times New Roman" w:hAnsi="Times New Roman"/>
                <w:sz w:val="24"/>
                <w:szCs w:val="24"/>
              </w:rPr>
              <w:t>формировать аналитические отчеты и представлять их заинтересованным пользователям;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предлагать действия, которые могут быть приняты для улучшения финансовой эффективности организации и ее финансового положения;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определять возможность разделения организации на центры ответственности;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определять объем работ по бюджетированию и финансовому планированию и потребность в трудовых, финансовых и материально-технических ресурсах;</w:t>
            </w:r>
          </w:p>
          <w:p w:rsidR="00FF6984" w:rsidRPr="00DA1341" w:rsidRDefault="00FF6984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41">
              <w:rPr>
                <w:rFonts w:ascii="Times New Roman" w:hAnsi="Times New Roman"/>
                <w:sz w:val="24"/>
                <w:szCs w:val="24"/>
              </w:rPr>
              <w:t>формировать структуру бюджетов денежных средств, а также перспективных и оперативных финансовых планов;</w:t>
            </w:r>
          </w:p>
          <w:p w:rsidR="00FA24B5" w:rsidRPr="00FA24B5" w:rsidRDefault="00FA24B5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B5">
              <w:rPr>
                <w:rFonts w:ascii="Times New Roman" w:hAnsi="Times New Roman"/>
                <w:sz w:val="24"/>
                <w:szCs w:val="24"/>
              </w:rPr>
              <w:t xml:space="preserve">составлять прогнозные сметы и бюджеты, платежные </w:t>
            </w:r>
            <w:r w:rsidRPr="00FA24B5">
              <w:rPr>
                <w:rFonts w:ascii="Times New Roman" w:hAnsi="Times New Roman"/>
                <w:sz w:val="24"/>
                <w:szCs w:val="24"/>
              </w:rPr>
              <w:lastRenderedPageBreak/>
              <w:t>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494C02" w:rsidRPr="00494C02" w:rsidRDefault="00494C02" w:rsidP="00964DAF">
            <w:pPr>
              <w:pStyle w:val="aff2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C02">
              <w:rPr>
                <w:rFonts w:ascii="Times New Roman" w:hAnsi="Times New Roman"/>
                <w:sz w:val="24"/>
                <w:szCs w:val="24"/>
              </w:rPr>
              <w:t>составлять отчеты об исполнении бюджетов денежных средств, финансовых планов;</w:t>
            </w:r>
          </w:p>
          <w:p w:rsidR="00FF6984" w:rsidRPr="00FF6984" w:rsidRDefault="00FF6984" w:rsidP="00560495">
            <w:pPr>
              <w:pStyle w:val="aff2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FF6984" w:rsidRPr="00FF6984" w:rsidRDefault="00FF6984" w:rsidP="00E5294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9D6" w:rsidRPr="00E579D6" w:rsidRDefault="00E579D6" w:rsidP="00E5294E">
      <w:pPr>
        <w:pStyle w:val="aff5"/>
        <w:widowControl w:val="0"/>
        <w:spacing w:line="276" w:lineRule="auto"/>
        <w:jc w:val="both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lastRenderedPageBreak/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:rsidR="000244DA" w:rsidRPr="00E579D6" w:rsidRDefault="000244DA" w:rsidP="00E5294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E5294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786827" w:rsidRDefault="00F8340A" w:rsidP="00E5294E">
      <w:pPr>
        <w:pStyle w:val="20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6269909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E39D8" w:rsidRPr="00786827" w:rsidRDefault="00AE6AB7" w:rsidP="00E5294E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786827" w:rsidRDefault="00640E46" w:rsidP="00E5294E">
      <w:pPr>
        <w:pStyle w:val="af2"/>
        <w:spacing w:line="276" w:lineRule="auto"/>
        <w:ind w:firstLine="709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E5294E">
      <w:pPr>
        <w:pStyle w:val="af2"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E5294E">
      <w:pPr>
        <w:pStyle w:val="af2"/>
        <w:spacing w:line="276" w:lineRule="auto"/>
        <w:rPr>
          <w:rFonts w:ascii="Times New Roman" w:hAnsi="Times New Roman"/>
          <w:szCs w:val="24"/>
          <w:lang w:val="ru-RU"/>
        </w:rPr>
      </w:pPr>
    </w:p>
    <w:tbl>
      <w:tblPr>
        <w:tblStyle w:val="af0"/>
        <w:tblW w:w="5000" w:type="pct"/>
        <w:jc w:val="center"/>
        <w:tblLook w:val="04A0"/>
      </w:tblPr>
      <w:tblGrid>
        <w:gridCol w:w="2051"/>
        <w:gridCol w:w="326"/>
        <w:gridCol w:w="1027"/>
        <w:gridCol w:w="1027"/>
        <w:gridCol w:w="1027"/>
        <w:gridCol w:w="1030"/>
        <w:gridCol w:w="1032"/>
        <w:gridCol w:w="2051"/>
      </w:tblGrid>
      <w:tr w:rsidR="00DA1341" w:rsidRPr="00613219" w:rsidTr="00494C02">
        <w:trPr>
          <w:trHeight w:val="1538"/>
          <w:jc w:val="center"/>
        </w:trPr>
        <w:tc>
          <w:tcPr>
            <w:tcW w:w="3929" w:type="pct"/>
            <w:gridSpan w:val="7"/>
            <w:shd w:val="clear" w:color="auto" w:fill="92D050"/>
            <w:vAlign w:val="center"/>
          </w:tcPr>
          <w:p w:rsidR="00DA1341" w:rsidRPr="00613219" w:rsidRDefault="00DA1341" w:rsidP="00E5294E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71" w:type="pct"/>
            <w:shd w:val="clear" w:color="auto" w:fill="92D050"/>
            <w:vAlign w:val="center"/>
          </w:tcPr>
          <w:p w:rsidR="00DA1341" w:rsidRPr="00613219" w:rsidRDefault="00DA1341" w:rsidP="00E5294E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B565A" w:rsidRPr="00613219" w:rsidTr="00494C02">
        <w:trPr>
          <w:trHeight w:val="50"/>
          <w:jc w:val="center"/>
        </w:trPr>
        <w:tc>
          <w:tcPr>
            <w:tcW w:w="1071" w:type="pct"/>
            <w:vMerge w:val="restart"/>
            <w:shd w:val="clear" w:color="auto" w:fill="92D050"/>
            <w:vAlign w:val="center"/>
          </w:tcPr>
          <w:p w:rsidR="008B565A" w:rsidRPr="00613219" w:rsidRDefault="008B565A" w:rsidP="00E5294E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0" w:type="pct"/>
            <w:shd w:val="clear" w:color="auto" w:fill="92D050"/>
            <w:vAlign w:val="center"/>
          </w:tcPr>
          <w:p w:rsidR="008B565A" w:rsidRPr="00613219" w:rsidRDefault="008B565A" w:rsidP="00E5294E">
            <w:pPr>
              <w:widowControl w:val="0"/>
              <w:spacing w:line="276" w:lineRule="auto"/>
              <w:jc w:val="both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00B050"/>
            <w:vAlign w:val="center"/>
          </w:tcPr>
          <w:p w:rsidR="008B565A" w:rsidRPr="00613219" w:rsidRDefault="008B565A" w:rsidP="00955267">
            <w:pPr>
              <w:widowControl w:val="0"/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37" w:type="pct"/>
            <w:shd w:val="clear" w:color="auto" w:fill="00B050"/>
            <w:vAlign w:val="center"/>
          </w:tcPr>
          <w:p w:rsidR="008B565A" w:rsidRPr="00613219" w:rsidRDefault="008B565A" w:rsidP="00955267">
            <w:pPr>
              <w:widowControl w:val="0"/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37" w:type="pct"/>
            <w:shd w:val="clear" w:color="auto" w:fill="00B050"/>
            <w:vAlign w:val="center"/>
          </w:tcPr>
          <w:p w:rsidR="008B565A" w:rsidRPr="00613219" w:rsidRDefault="008B565A" w:rsidP="00955267">
            <w:pPr>
              <w:widowControl w:val="0"/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38" w:type="pct"/>
            <w:shd w:val="clear" w:color="auto" w:fill="00B050"/>
            <w:vAlign w:val="center"/>
          </w:tcPr>
          <w:p w:rsidR="008B565A" w:rsidRPr="00613219" w:rsidRDefault="008B565A" w:rsidP="00955267">
            <w:pPr>
              <w:widowControl w:val="0"/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39" w:type="pct"/>
            <w:shd w:val="clear" w:color="auto" w:fill="00B050"/>
            <w:vAlign w:val="center"/>
          </w:tcPr>
          <w:p w:rsidR="008B565A" w:rsidRPr="00613219" w:rsidRDefault="008B565A" w:rsidP="00955267">
            <w:pPr>
              <w:widowControl w:val="0"/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71" w:type="pct"/>
            <w:shd w:val="clear" w:color="auto" w:fill="00B050"/>
            <w:vAlign w:val="center"/>
          </w:tcPr>
          <w:p w:rsidR="008B565A" w:rsidRPr="00613219" w:rsidRDefault="008B565A" w:rsidP="00E5294E">
            <w:pPr>
              <w:widowControl w:val="0"/>
              <w:spacing w:line="276" w:lineRule="auto"/>
              <w:ind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E52AA" w:rsidRPr="00613219" w:rsidTr="005E52AA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5E52AA" w:rsidRPr="00613219" w:rsidRDefault="005E52AA" w:rsidP="005E52AA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5E52AA" w:rsidRPr="00613219" w:rsidRDefault="005E52AA" w:rsidP="005E52AA">
            <w:pPr>
              <w:widowControl w:val="0"/>
              <w:spacing w:line="276" w:lineRule="auto"/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3D6510">
              <w:t>0,2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5E52AA" w:rsidRPr="008B565A" w:rsidRDefault="005E52AA" w:rsidP="005E52AA">
            <w:pPr>
              <w:jc w:val="center"/>
              <w:rPr>
                <w:sz w:val="24"/>
                <w:szCs w:val="24"/>
              </w:rPr>
            </w:pPr>
            <w:r w:rsidRPr="003D6510">
              <w:t>0,3</w:t>
            </w:r>
          </w:p>
        </w:tc>
        <w:tc>
          <w:tcPr>
            <w:tcW w:w="538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</w:tcPr>
          <w:p w:rsidR="005E52AA" w:rsidRPr="00870FC1" w:rsidRDefault="005E52AA" w:rsidP="005E52AA">
            <w:pPr>
              <w:jc w:val="center"/>
              <w:rPr>
                <w:b/>
                <w:sz w:val="24"/>
                <w:szCs w:val="24"/>
              </w:rPr>
            </w:pPr>
            <w:r w:rsidRPr="003D6510">
              <w:t>0,5</w:t>
            </w:r>
          </w:p>
        </w:tc>
      </w:tr>
      <w:tr w:rsidR="005E52AA" w:rsidRPr="00613219" w:rsidTr="005E52AA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5E52AA" w:rsidRPr="00613219" w:rsidRDefault="005E52AA" w:rsidP="005E52AA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5E52AA" w:rsidRPr="00613219" w:rsidRDefault="005E52AA" w:rsidP="005E52AA">
            <w:pPr>
              <w:widowControl w:val="0"/>
              <w:spacing w:line="276" w:lineRule="auto"/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3D6510">
              <w:t>1,4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jc w:val="center"/>
              <w:rPr>
                <w:sz w:val="24"/>
                <w:szCs w:val="24"/>
              </w:rPr>
            </w:pPr>
            <w:r w:rsidRPr="003D6510">
              <w:t>2,3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jc w:val="center"/>
              <w:rPr>
                <w:sz w:val="24"/>
                <w:szCs w:val="24"/>
              </w:rPr>
            </w:pPr>
            <w:r w:rsidRPr="003D6510">
              <w:t>3</w:t>
            </w:r>
          </w:p>
        </w:tc>
        <w:tc>
          <w:tcPr>
            <w:tcW w:w="538" w:type="pct"/>
          </w:tcPr>
          <w:p w:rsidR="005E52AA" w:rsidRPr="008B565A" w:rsidRDefault="005E52AA" w:rsidP="005E5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5E52AA" w:rsidRPr="008B565A" w:rsidRDefault="005E52AA" w:rsidP="005E5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</w:tcPr>
          <w:p w:rsidR="005E52AA" w:rsidRPr="00870FC1" w:rsidRDefault="005E52AA" w:rsidP="005E52AA">
            <w:pPr>
              <w:jc w:val="center"/>
              <w:rPr>
                <w:b/>
                <w:sz w:val="24"/>
                <w:szCs w:val="24"/>
              </w:rPr>
            </w:pPr>
            <w:r w:rsidRPr="003D6510">
              <w:t>6,7</w:t>
            </w:r>
          </w:p>
        </w:tc>
      </w:tr>
      <w:tr w:rsidR="005E52AA" w:rsidRPr="00613219" w:rsidTr="005E52AA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5E52AA" w:rsidRPr="00613219" w:rsidRDefault="005E52AA" w:rsidP="005E52AA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5E52AA" w:rsidRPr="00613219" w:rsidRDefault="005E52AA" w:rsidP="005E52AA">
            <w:pPr>
              <w:widowControl w:val="0"/>
              <w:spacing w:line="276" w:lineRule="auto"/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jc w:val="center"/>
              <w:rPr>
                <w:sz w:val="24"/>
                <w:szCs w:val="24"/>
              </w:rPr>
            </w:pPr>
            <w:r w:rsidRPr="003D6510">
              <w:t>5,4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jc w:val="center"/>
              <w:rPr>
                <w:sz w:val="24"/>
                <w:szCs w:val="24"/>
              </w:rPr>
            </w:pPr>
            <w:r w:rsidRPr="003D6510">
              <w:t>1,2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</w:tcPr>
          <w:p w:rsidR="005E52AA" w:rsidRPr="00870FC1" w:rsidRDefault="005E52AA" w:rsidP="005E52AA">
            <w:pPr>
              <w:jc w:val="center"/>
              <w:rPr>
                <w:b/>
                <w:sz w:val="24"/>
                <w:szCs w:val="24"/>
              </w:rPr>
            </w:pPr>
            <w:r w:rsidRPr="003D6510">
              <w:t>6,6</w:t>
            </w:r>
          </w:p>
        </w:tc>
      </w:tr>
      <w:tr w:rsidR="005E52AA" w:rsidRPr="00613219" w:rsidTr="005E52AA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5E52AA" w:rsidRPr="00613219" w:rsidRDefault="005E52AA" w:rsidP="005E52AA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5E52AA" w:rsidRPr="00613219" w:rsidRDefault="005E52AA" w:rsidP="005E52AA">
            <w:pPr>
              <w:widowControl w:val="0"/>
              <w:spacing w:line="276" w:lineRule="auto"/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jc w:val="center"/>
              <w:rPr>
                <w:sz w:val="24"/>
                <w:szCs w:val="24"/>
              </w:rPr>
            </w:pPr>
            <w:r w:rsidRPr="003D6510">
              <w:t>12,1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5E52AA" w:rsidRPr="008B565A" w:rsidRDefault="005E52AA" w:rsidP="005E52AA">
            <w:pPr>
              <w:jc w:val="center"/>
              <w:rPr>
                <w:sz w:val="24"/>
                <w:szCs w:val="24"/>
              </w:rPr>
            </w:pPr>
            <w:r w:rsidRPr="003D6510">
              <w:t>0,3</w:t>
            </w:r>
          </w:p>
        </w:tc>
        <w:tc>
          <w:tcPr>
            <w:tcW w:w="538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</w:tcPr>
          <w:p w:rsidR="005E52AA" w:rsidRPr="00870FC1" w:rsidRDefault="005E52AA" w:rsidP="005E52AA">
            <w:pPr>
              <w:jc w:val="center"/>
              <w:rPr>
                <w:b/>
                <w:sz w:val="24"/>
                <w:szCs w:val="24"/>
              </w:rPr>
            </w:pPr>
            <w:r w:rsidRPr="003D6510">
              <w:t>12,4</w:t>
            </w:r>
          </w:p>
        </w:tc>
      </w:tr>
      <w:tr w:rsidR="005E52AA" w:rsidRPr="00613219" w:rsidTr="005E52AA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5E52AA" w:rsidRPr="00613219" w:rsidRDefault="005E52AA" w:rsidP="005E52AA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5E52AA" w:rsidRPr="00613219" w:rsidRDefault="005E52AA" w:rsidP="005E52AA">
            <w:pPr>
              <w:widowControl w:val="0"/>
              <w:spacing w:line="276" w:lineRule="auto"/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jc w:val="center"/>
              <w:rPr>
                <w:sz w:val="24"/>
                <w:szCs w:val="24"/>
              </w:rPr>
            </w:pPr>
            <w:r w:rsidRPr="003D6510">
              <w:t>3,5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</w:tcPr>
          <w:p w:rsidR="005E52AA" w:rsidRPr="00870FC1" w:rsidRDefault="005E52AA" w:rsidP="005E52AA">
            <w:pPr>
              <w:jc w:val="center"/>
              <w:rPr>
                <w:b/>
                <w:sz w:val="24"/>
                <w:szCs w:val="24"/>
              </w:rPr>
            </w:pPr>
            <w:r w:rsidRPr="003D6510">
              <w:t>3,5</w:t>
            </w:r>
          </w:p>
        </w:tc>
      </w:tr>
      <w:tr w:rsidR="005E52AA" w:rsidRPr="00613219" w:rsidTr="005E52AA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5E52AA" w:rsidRPr="00613219" w:rsidRDefault="005E52AA" w:rsidP="005E52AA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5E52AA" w:rsidRPr="00613219" w:rsidRDefault="005E52AA" w:rsidP="005E52AA">
            <w:pPr>
              <w:widowControl w:val="0"/>
              <w:spacing w:line="276" w:lineRule="auto"/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5E52AA" w:rsidRPr="008B565A" w:rsidRDefault="005E52AA" w:rsidP="005E52AA">
            <w:pPr>
              <w:jc w:val="center"/>
              <w:rPr>
                <w:sz w:val="24"/>
                <w:szCs w:val="24"/>
              </w:rPr>
            </w:pPr>
            <w:r w:rsidRPr="003D6510">
              <w:t>17,7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5E52AA" w:rsidRPr="008B565A" w:rsidRDefault="005E52AA" w:rsidP="005E5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</w:tcPr>
          <w:p w:rsidR="005E52AA" w:rsidRPr="00870FC1" w:rsidRDefault="005E52AA" w:rsidP="005E52AA">
            <w:pPr>
              <w:jc w:val="center"/>
              <w:rPr>
                <w:b/>
                <w:sz w:val="24"/>
                <w:szCs w:val="24"/>
              </w:rPr>
            </w:pPr>
            <w:r w:rsidRPr="003D6510">
              <w:t>17,7</w:t>
            </w:r>
          </w:p>
        </w:tc>
      </w:tr>
      <w:tr w:rsidR="005E52AA" w:rsidRPr="00613219" w:rsidTr="005E52AA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5E52AA" w:rsidRPr="00613219" w:rsidRDefault="005E52AA" w:rsidP="005E52AA">
            <w:pPr>
              <w:widowControl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5E52AA" w:rsidRPr="00494C02" w:rsidRDefault="005E52AA" w:rsidP="005E52AA">
            <w:pPr>
              <w:widowControl w:val="0"/>
              <w:spacing w:line="276" w:lineRule="auto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jc w:val="center"/>
              <w:rPr>
                <w:sz w:val="24"/>
                <w:szCs w:val="24"/>
              </w:rPr>
            </w:pPr>
            <w:r w:rsidRPr="003D6510">
              <w:t>1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5E52AA" w:rsidRPr="008B565A" w:rsidRDefault="005E52AA" w:rsidP="005E52AA">
            <w:pPr>
              <w:jc w:val="center"/>
              <w:rPr>
                <w:sz w:val="24"/>
                <w:szCs w:val="24"/>
              </w:rPr>
            </w:pPr>
            <w:r w:rsidRPr="003D6510">
              <w:t>6</w:t>
            </w:r>
          </w:p>
        </w:tc>
        <w:tc>
          <w:tcPr>
            <w:tcW w:w="538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</w:tcPr>
          <w:p w:rsidR="005E52AA" w:rsidRPr="00870FC1" w:rsidRDefault="005E52AA" w:rsidP="005E52AA">
            <w:pPr>
              <w:jc w:val="center"/>
              <w:rPr>
                <w:b/>
                <w:sz w:val="24"/>
                <w:szCs w:val="24"/>
              </w:rPr>
            </w:pPr>
            <w:r w:rsidRPr="003D6510">
              <w:t>7</w:t>
            </w:r>
          </w:p>
        </w:tc>
      </w:tr>
      <w:tr w:rsidR="005E52AA" w:rsidRPr="00613219" w:rsidTr="005E52AA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5E52AA" w:rsidRPr="00613219" w:rsidRDefault="005E52AA" w:rsidP="005E52AA">
            <w:pPr>
              <w:widowControl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5E52AA" w:rsidRDefault="005E52AA" w:rsidP="005E52AA">
            <w:pPr>
              <w:widowControl w:val="0"/>
              <w:spacing w:line="276" w:lineRule="auto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37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5E52AA" w:rsidRPr="008B565A" w:rsidRDefault="005E52AA" w:rsidP="005E52AA">
            <w:pPr>
              <w:jc w:val="center"/>
              <w:rPr>
                <w:sz w:val="24"/>
                <w:szCs w:val="24"/>
              </w:rPr>
            </w:pPr>
            <w:r w:rsidRPr="003D6510">
              <w:t>17,6</w:t>
            </w:r>
          </w:p>
        </w:tc>
        <w:tc>
          <w:tcPr>
            <w:tcW w:w="538" w:type="pct"/>
          </w:tcPr>
          <w:p w:rsidR="005E52AA" w:rsidRPr="008B565A" w:rsidRDefault="005E52AA" w:rsidP="005E5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5E52AA" w:rsidRPr="008B565A" w:rsidRDefault="005E52AA" w:rsidP="005E52A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</w:tcPr>
          <w:p w:rsidR="005E52AA" w:rsidRPr="00870FC1" w:rsidRDefault="005E52AA" w:rsidP="005E52AA">
            <w:pPr>
              <w:jc w:val="center"/>
              <w:rPr>
                <w:b/>
                <w:sz w:val="24"/>
                <w:szCs w:val="24"/>
              </w:rPr>
            </w:pPr>
            <w:r w:rsidRPr="003D6510">
              <w:t>17,6</w:t>
            </w:r>
          </w:p>
        </w:tc>
      </w:tr>
      <w:tr w:rsidR="005E52AA" w:rsidRPr="00613219" w:rsidTr="005E52AA">
        <w:trPr>
          <w:trHeight w:val="50"/>
          <w:jc w:val="center"/>
        </w:trPr>
        <w:tc>
          <w:tcPr>
            <w:tcW w:w="1242" w:type="pct"/>
            <w:gridSpan w:val="2"/>
            <w:shd w:val="clear" w:color="auto" w:fill="00B050"/>
            <w:vAlign w:val="center"/>
          </w:tcPr>
          <w:p w:rsidR="005E52AA" w:rsidRPr="00613219" w:rsidRDefault="005E52AA" w:rsidP="005E52AA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:rsidR="005E52AA" w:rsidRPr="005E52AA" w:rsidRDefault="005E52AA" w:rsidP="005E52AA">
            <w:pPr>
              <w:rPr>
                <w:b/>
                <w:bCs/>
                <w:sz w:val="24"/>
                <w:szCs w:val="24"/>
              </w:rPr>
            </w:pPr>
            <w:r w:rsidRPr="005E52AA">
              <w:rPr>
                <w:b/>
                <w:bCs/>
                <w:sz w:val="24"/>
                <w:szCs w:val="24"/>
              </w:rPr>
              <w:t>23,60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:rsidR="005E52AA" w:rsidRPr="005E52AA" w:rsidRDefault="005E52AA" w:rsidP="005E52AA">
            <w:pPr>
              <w:rPr>
                <w:b/>
                <w:bCs/>
                <w:sz w:val="24"/>
                <w:szCs w:val="24"/>
              </w:rPr>
            </w:pPr>
            <w:r w:rsidRPr="005E52AA">
              <w:rPr>
                <w:b/>
                <w:bCs/>
                <w:sz w:val="24"/>
                <w:szCs w:val="24"/>
              </w:rPr>
              <w:t>23,6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:rsidR="005E52AA" w:rsidRPr="005E52AA" w:rsidRDefault="005E52AA" w:rsidP="005E52AA">
            <w:pPr>
              <w:rPr>
                <w:b/>
                <w:bCs/>
                <w:sz w:val="24"/>
                <w:szCs w:val="24"/>
              </w:rPr>
            </w:pPr>
            <w:r w:rsidRPr="005E52AA">
              <w:rPr>
                <w:b/>
                <w:bCs/>
                <w:sz w:val="24"/>
                <w:szCs w:val="24"/>
              </w:rPr>
              <w:t>27,2</w:t>
            </w:r>
          </w:p>
        </w:tc>
        <w:tc>
          <w:tcPr>
            <w:tcW w:w="538" w:type="pct"/>
            <w:shd w:val="clear" w:color="auto" w:fill="F2F2F2" w:themeFill="background1" w:themeFillShade="F2"/>
          </w:tcPr>
          <w:p w:rsidR="005E52AA" w:rsidRPr="005E52AA" w:rsidRDefault="003616A5" w:rsidP="005E52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9" w:type="pct"/>
            <w:shd w:val="clear" w:color="auto" w:fill="F2F2F2" w:themeFill="background1" w:themeFillShade="F2"/>
          </w:tcPr>
          <w:p w:rsidR="005E52AA" w:rsidRPr="005E52AA" w:rsidRDefault="003616A5" w:rsidP="005E52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pct"/>
            <w:shd w:val="clear" w:color="auto" w:fill="F2F2F2" w:themeFill="background1" w:themeFillShade="F2"/>
          </w:tcPr>
          <w:p w:rsidR="005E52AA" w:rsidRPr="005E52AA" w:rsidRDefault="005E52AA" w:rsidP="005E52AA">
            <w:pPr>
              <w:rPr>
                <w:b/>
                <w:bCs/>
                <w:sz w:val="24"/>
                <w:szCs w:val="24"/>
              </w:rPr>
            </w:pPr>
            <w:r w:rsidRPr="005E52AA">
              <w:rPr>
                <w:b/>
                <w:bCs/>
                <w:sz w:val="24"/>
                <w:szCs w:val="24"/>
              </w:rPr>
              <w:t>72</w:t>
            </w:r>
          </w:p>
        </w:tc>
      </w:tr>
    </w:tbl>
    <w:p w:rsidR="008E5424" w:rsidRDefault="008E5424" w:rsidP="00E5294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DE39D8" w:rsidRPr="007604F9" w:rsidRDefault="00F8340A" w:rsidP="00E5294E">
      <w:pPr>
        <w:pStyle w:val="-2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8" w:name="_Toc126269910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E5294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E5294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E5294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/>
      </w:tblPr>
      <w:tblGrid>
        <w:gridCol w:w="540"/>
        <w:gridCol w:w="3003"/>
        <w:gridCol w:w="6028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E529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E529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DA1341" w:rsidRPr="009D04EE" w:rsidTr="0095077A">
        <w:tc>
          <w:tcPr>
            <w:tcW w:w="282" w:type="pct"/>
            <w:shd w:val="clear" w:color="auto" w:fill="00B050"/>
          </w:tcPr>
          <w:p w:rsidR="00DA1341" w:rsidRPr="00437D28" w:rsidRDefault="00DA1341" w:rsidP="00E529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A1341" w:rsidRPr="00DA1341" w:rsidRDefault="00DA1341" w:rsidP="00EB4B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1341">
              <w:rPr>
                <w:b/>
                <w:color w:val="000000"/>
                <w:sz w:val="24"/>
                <w:szCs w:val="24"/>
              </w:rPr>
              <w:t>Текущий учет и группировка данных</w:t>
            </w:r>
          </w:p>
        </w:tc>
        <w:tc>
          <w:tcPr>
            <w:tcW w:w="3149" w:type="pct"/>
            <w:shd w:val="clear" w:color="auto" w:fill="auto"/>
          </w:tcPr>
          <w:p w:rsidR="00DA1341" w:rsidRPr="00E27D77" w:rsidRDefault="00E27D77" w:rsidP="00C22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7D77">
              <w:rPr>
                <w:sz w:val="24"/>
                <w:szCs w:val="24"/>
              </w:rPr>
              <w:t xml:space="preserve">Оценивается </w:t>
            </w:r>
            <w:r w:rsidR="00C22CC4" w:rsidRPr="00C22CC4">
              <w:rPr>
                <w:sz w:val="24"/>
                <w:szCs w:val="24"/>
              </w:rPr>
              <w:t>владени</w:t>
            </w:r>
            <w:r w:rsidR="00C22CC4">
              <w:rPr>
                <w:sz w:val="24"/>
                <w:szCs w:val="24"/>
              </w:rPr>
              <w:t>е</w:t>
            </w:r>
            <w:r w:rsidR="00C22CC4" w:rsidRPr="00C22CC4">
              <w:rPr>
                <w:sz w:val="24"/>
                <w:szCs w:val="24"/>
              </w:rPr>
              <w:t xml:space="preserve"> навыками</w:t>
            </w:r>
            <w:r w:rsidR="00C22CC4">
              <w:rPr>
                <w:sz w:val="24"/>
                <w:szCs w:val="24"/>
              </w:rPr>
              <w:t xml:space="preserve"> </w:t>
            </w:r>
            <w:r w:rsidR="00077F66" w:rsidRPr="00E27D77">
              <w:rPr>
                <w:sz w:val="24"/>
                <w:szCs w:val="24"/>
              </w:rPr>
              <w:t xml:space="preserve">заполнения первичных </w:t>
            </w:r>
            <w:r w:rsidRPr="00E27D77">
              <w:rPr>
                <w:sz w:val="24"/>
                <w:szCs w:val="24"/>
              </w:rPr>
              <w:t>документов</w:t>
            </w:r>
            <w:r w:rsidR="00955267">
              <w:rPr>
                <w:sz w:val="24"/>
                <w:szCs w:val="24"/>
              </w:rPr>
              <w:t>, организации их группировки и хранения</w:t>
            </w:r>
            <w:r w:rsidRPr="00E27D77">
              <w:rPr>
                <w:sz w:val="24"/>
                <w:szCs w:val="24"/>
              </w:rPr>
              <w:t xml:space="preserve">, </w:t>
            </w:r>
            <w:r w:rsidR="00077F66" w:rsidRPr="00E27D77">
              <w:rPr>
                <w:sz w:val="24"/>
                <w:szCs w:val="24"/>
              </w:rPr>
              <w:t>правильность формирования учет</w:t>
            </w:r>
            <w:r w:rsidRPr="00E27D77">
              <w:rPr>
                <w:sz w:val="24"/>
                <w:szCs w:val="24"/>
              </w:rPr>
              <w:t xml:space="preserve">ных регистров, их соответствие </w:t>
            </w:r>
            <w:r w:rsidR="00077F66" w:rsidRPr="00E27D77">
              <w:rPr>
                <w:sz w:val="24"/>
                <w:szCs w:val="24"/>
              </w:rPr>
              <w:t>данным первичных  документов</w:t>
            </w:r>
            <w:r w:rsidRPr="00E27D77">
              <w:rPr>
                <w:sz w:val="24"/>
                <w:szCs w:val="24"/>
              </w:rPr>
              <w:t>.</w:t>
            </w:r>
          </w:p>
          <w:p w:rsidR="00DA1341" w:rsidRPr="009D04EE" w:rsidRDefault="00E27D77" w:rsidP="00C22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7D77">
              <w:rPr>
                <w:sz w:val="24"/>
                <w:szCs w:val="24"/>
              </w:rPr>
              <w:t>Оценивается</w:t>
            </w:r>
            <w:r w:rsidR="00C22CC4">
              <w:rPr>
                <w:sz w:val="24"/>
                <w:szCs w:val="24"/>
              </w:rPr>
              <w:t xml:space="preserve"> организация</w:t>
            </w:r>
            <w:r w:rsidRPr="00E27D77">
              <w:rPr>
                <w:sz w:val="24"/>
                <w:szCs w:val="24"/>
              </w:rPr>
              <w:t xml:space="preserve"> ведения</w:t>
            </w:r>
            <w:r w:rsidR="00C22CC4">
              <w:rPr>
                <w:sz w:val="24"/>
                <w:szCs w:val="24"/>
              </w:rPr>
              <w:t xml:space="preserve"> синтетического и </w:t>
            </w:r>
            <w:r w:rsidRPr="00E27D77">
              <w:rPr>
                <w:sz w:val="24"/>
                <w:szCs w:val="24"/>
              </w:rPr>
              <w:t xml:space="preserve"> аналитического учета</w:t>
            </w:r>
            <w:r w:rsidR="00077F66" w:rsidRPr="00E27D77">
              <w:rPr>
                <w:sz w:val="24"/>
                <w:szCs w:val="24"/>
              </w:rPr>
              <w:t>, формировани</w:t>
            </w:r>
            <w:r w:rsidR="00C22CC4">
              <w:rPr>
                <w:sz w:val="24"/>
                <w:szCs w:val="24"/>
              </w:rPr>
              <w:t>е</w:t>
            </w:r>
            <w:r w:rsidR="00077F66" w:rsidRPr="00E27D77">
              <w:rPr>
                <w:sz w:val="24"/>
                <w:szCs w:val="24"/>
              </w:rPr>
              <w:t xml:space="preserve"> бухгалтерских записей</w:t>
            </w:r>
            <w:r w:rsidRPr="00E27D77">
              <w:rPr>
                <w:sz w:val="24"/>
                <w:szCs w:val="24"/>
              </w:rPr>
              <w:t xml:space="preserve"> на счетах</w:t>
            </w:r>
            <w:r w:rsidR="00077F66" w:rsidRPr="00E27D77">
              <w:rPr>
                <w:sz w:val="24"/>
                <w:szCs w:val="24"/>
              </w:rPr>
              <w:t xml:space="preserve">, </w:t>
            </w:r>
            <w:r w:rsidR="00C22CC4" w:rsidRPr="00C22CC4">
              <w:rPr>
                <w:sz w:val="24"/>
                <w:szCs w:val="24"/>
              </w:rPr>
              <w:t xml:space="preserve">владение навыками </w:t>
            </w:r>
            <w:r w:rsidR="00077F66" w:rsidRPr="00E27D77">
              <w:rPr>
                <w:sz w:val="24"/>
                <w:szCs w:val="24"/>
              </w:rPr>
              <w:t>проведения расчетов</w:t>
            </w:r>
            <w:r w:rsidRPr="00E27D77">
              <w:rPr>
                <w:sz w:val="24"/>
                <w:szCs w:val="24"/>
              </w:rPr>
              <w:t xml:space="preserve"> и</w:t>
            </w:r>
            <w:r w:rsidR="00077F66" w:rsidRPr="00E27D77">
              <w:rPr>
                <w:sz w:val="24"/>
                <w:szCs w:val="24"/>
              </w:rPr>
              <w:t xml:space="preserve"> формирования стоимости </w:t>
            </w:r>
            <w:r w:rsidRPr="00E27D77">
              <w:rPr>
                <w:sz w:val="24"/>
                <w:szCs w:val="24"/>
              </w:rPr>
              <w:t>активов.</w:t>
            </w:r>
            <w:r w:rsidR="00077F66" w:rsidRPr="00E27D77">
              <w:rPr>
                <w:sz w:val="24"/>
                <w:szCs w:val="24"/>
              </w:rPr>
              <w:t xml:space="preserve"> </w:t>
            </w:r>
          </w:p>
        </w:tc>
      </w:tr>
      <w:tr w:rsidR="00DA1341" w:rsidRPr="009D04EE" w:rsidTr="0095077A">
        <w:tc>
          <w:tcPr>
            <w:tcW w:w="282" w:type="pct"/>
            <w:shd w:val="clear" w:color="auto" w:fill="00B050"/>
          </w:tcPr>
          <w:p w:rsidR="00DA1341" w:rsidRPr="00437D28" w:rsidRDefault="00DA1341" w:rsidP="00E529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A1341" w:rsidRPr="00DA1341" w:rsidRDefault="00DA1341" w:rsidP="00EB4B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1341">
              <w:rPr>
                <w:b/>
                <w:color w:val="000000"/>
                <w:sz w:val="24"/>
                <w:szCs w:val="24"/>
              </w:rPr>
              <w:t xml:space="preserve">Ведение налогового учета </w:t>
            </w:r>
          </w:p>
        </w:tc>
        <w:tc>
          <w:tcPr>
            <w:tcW w:w="3149" w:type="pct"/>
            <w:shd w:val="clear" w:color="auto" w:fill="auto"/>
          </w:tcPr>
          <w:p w:rsidR="00DA1341" w:rsidRPr="00E27D77" w:rsidRDefault="00E27D77" w:rsidP="00964DA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27D77">
              <w:rPr>
                <w:sz w:val="24"/>
                <w:szCs w:val="24"/>
              </w:rPr>
              <w:t xml:space="preserve">Оценивается </w:t>
            </w:r>
            <w:r w:rsidR="00C22CC4">
              <w:rPr>
                <w:sz w:val="24"/>
                <w:szCs w:val="24"/>
              </w:rPr>
              <w:t>умение</w:t>
            </w:r>
            <w:r w:rsidR="00077F66" w:rsidRPr="00E27D77">
              <w:rPr>
                <w:sz w:val="24"/>
                <w:szCs w:val="24"/>
              </w:rPr>
              <w:t xml:space="preserve"> проведения расчетов по налогам и сборам</w:t>
            </w:r>
            <w:r w:rsidRPr="00E27D77">
              <w:rPr>
                <w:sz w:val="24"/>
                <w:szCs w:val="24"/>
              </w:rPr>
              <w:t xml:space="preserve">, </w:t>
            </w:r>
            <w:r w:rsidR="00077F66" w:rsidRPr="00E27D77">
              <w:rPr>
                <w:sz w:val="24"/>
                <w:szCs w:val="24"/>
              </w:rPr>
              <w:t xml:space="preserve">правильность формирования налоговых регистров, оформление перечислений налогов и </w:t>
            </w:r>
            <w:r w:rsidRPr="00E27D77">
              <w:rPr>
                <w:sz w:val="24"/>
                <w:szCs w:val="24"/>
              </w:rPr>
              <w:t>взносов</w:t>
            </w:r>
            <w:r w:rsidR="00077F66" w:rsidRPr="00E27D77">
              <w:rPr>
                <w:sz w:val="24"/>
                <w:szCs w:val="24"/>
              </w:rPr>
              <w:t xml:space="preserve"> в бюджет</w:t>
            </w:r>
            <w:r w:rsidRPr="00E27D77">
              <w:rPr>
                <w:sz w:val="24"/>
                <w:szCs w:val="24"/>
              </w:rPr>
              <w:t>.</w:t>
            </w:r>
          </w:p>
          <w:p w:rsidR="00DA1341" w:rsidRPr="009D04EE" w:rsidRDefault="00E27D77" w:rsidP="00E27D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7D77">
              <w:rPr>
                <w:sz w:val="24"/>
                <w:szCs w:val="24"/>
              </w:rPr>
              <w:t xml:space="preserve">Оценивается </w:t>
            </w:r>
            <w:r w:rsidR="00077F66" w:rsidRPr="00E27D77">
              <w:rPr>
                <w:sz w:val="24"/>
                <w:szCs w:val="24"/>
              </w:rPr>
              <w:t xml:space="preserve">правильность составления налоговой отчетности, соблюдение сроков </w:t>
            </w:r>
            <w:r w:rsidRPr="00E27D77">
              <w:rPr>
                <w:sz w:val="24"/>
                <w:szCs w:val="24"/>
              </w:rPr>
              <w:t>ее представления.</w:t>
            </w:r>
          </w:p>
        </w:tc>
      </w:tr>
      <w:tr w:rsidR="00DA1341" w:rsidRPr="009D04EE" w:rsidTr="0095077A">
        <w:tc>
          <w:tcPr>
            <w:tcW w:w="282" w:type="pct"/>
            <w:shd w:val="clear" w:color="auto" w:fill="00B050"/>
          </w:tcPr>
          <w:p w:rsidR="00DA1341" w:rsidRPr="00437D28" w:rsidRDefault="00DA1341" w:rsidP="00E529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A1341" w:rsidRPr="00DA1341" w:rsidRDefault="00147F04" w:rsidP="00EB4B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47F04">
              <w:rPr>
                <w:b/>
                <w:color w:val="000000"/>
                <w:sz w:val="24"/>
                <w:szCs w:val="24"/>
              </w:rPr>
              <w:t xml:space="preserve">Составление бухгалтерской </w:t>
            </w:r>
            <w:r w:rsidRPr="00147F04">
              <w:rPr>
                <w:b/>
                <w:color w:val="000000"/>
                <w:sz w:val="24"/>
                <w:szCs w:val="24"/>
              </w:rPr>
              <w:lastRenderedPageBreak/>
              <w:t>(финансовой)  отчетности и ее анализ</w:t>
            </w:r>
          </w:p>
        </w:tc>
        <w:tc>
          <w:tcPr>
            <w:tcW w:w="3149" w:type="pct"/>
            <w:shd w:val="clear" w:color="auto" w:fill="auto"/>
          </w:tcPr>
          <w:p w:rsidR="00DA1341" w:rsidRPr="00E27D77" w:rsidRDefault="00E27D77" w:rsidP="00964DA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27D77">
              <w:rPr>
                <w:sz w:val="24"/>
                <w:szCs w:val="24"/>
              </w:rPr>
              <w:lastRenderedPageBreak/>
              <w:t xml:space="preserve">Оценивается </w:t>
            </w:r>
            <w:r w:rsidR="00077F66" w:rsidRPr="00E27D77">
              <w:rPr>
                <w:sz w:val="24"/>
                <w:szCs w:val="24"/>
              </w:rPr>
              <w:t xml:space="preserve">правильность заполнения форм бухгалтерской </w:t>
            </w:r>
            <w:r w:rsidRPr="00E27D77">
              <w:rPr>
                <w:sz w:val="24"/>
                <w:szCs w:val="24"/>
              </w:rPr>
              <w:t xml:space="preserve">(финансовой) </w:t>
            </w:r>
            <w:r w:rsidR="00077F66" w:rsidRPr="00E27D77">
              <w:rPr>
                <w:sz w:val="24"/>
                <w:szCs w:val="24"/>
              </w:rPr>
              <w:t xml:space="preserve">отчетности, формирование </w:t>
            </w:r>
            <w:r w:rsidRPr="00E27D77">
              <w:rPr>
                <w:sz w:val="24"/>
                <w:szCs w:val="24"/>
              </w:rPr>
              <w:lastRenderedPageBreak/>
              <w:t>ее показателей.</w:t>
            </w:r>
          </w:p>
          <w:p w:rsidR="00DA1341" w:rsidRPr="009D04EE" w:rsidRDefault="00E27D77" w:rsidP="00C22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7D77">
              <w:rPr>
                <w:sz w:val="24"/>
                <w:szCs w:val="24"/>
              </w:rPr>
              <w:t xml:space="preserve">Оценивается </w:t>
            </w:r>
            <w:r w:rsidR="00DC3423" w:rsidRPr="00E27D77">
              <w:rPr>
                <w:sz w:val="24"/>
                <w:szCs w:val="24"/>
              </w:rPr>
              <w:t xml:space="preserve">полнота проведения   анализа показателей </w:t>
            </w:r>
            <w:r w:rsidR="00C22CC4">
              <w:rPr>
                <w:sz w:val="24"/>
                <w:szCs w:val="24"/>
              </w:rPr>
              <w:t>финансового состояния</w:t>
            </w:r>
            <w:r w:rsidR="00DC3423" w:rsidRPr="00E27D77">
              <w:rPr>
                <w:sz w:val="24"/>
                <w:szCs w:val="24"/>
              </w:rPr>
              <w:t xml:space="preserve"> </w:t>
            </w:r>
            <w:r w:rsidRPr="00E27D77">
              <w:rPr>
                <w:sz w:val="24"/>
                <w:szCs w:val="24"/>
              </w:rPr>
              <w:t>компании</w:t>
            </w:r>
            <w:r w:rsidR="00DC3423" w:rsidRPr="00E27D77">
              <w:rPr>
                <w:sz w:val="24"/>
                <w:szCs w:val="24"/>
              </w:rPr>
              <w:t>,</w:t>
            </w:r>
            <w:r w:rsidRPr="00E27D77">
              <w:rPr>
                <w:sz w:val="24"/>
                <w:szCs w:val="24"/>
              </w:rPr>
              <w:t xml:space="preserve"> вероятность банкротства организации,</w:t>
            </w:r>
            <w:r w:rsidR="00DC3423" w:rsidRPr="00E27D77">
              <w:rPr>
                <w:sz w:val="24"/>
                <w:szCs w:val="24"/>
              </w:rPr>
              <w:t xml:space="preserve"> качество сформированных выводов </w:t>
            </w:r>
            <w:r w:rsidRPr="00E27D77">
              <w:rPr>
                <w:sz w:val="24"/>
                <w:szCs w:val="24"/>
              </w:rPr>
              <w:t>по</w:t>
            </w:r>
            <w:r w:rsidR="00DC3423" w:rsidRPr="00E27D77">
              <w:rPr>
                <w:sz w:val="24"/>
                <w:szCs w:val="24"/>
              </w:rPr>
              <w:t xml:space="preserve"> проведенному анализу, </w:t>
            </w:r>
            <w:r w:rsidRPr="00E27D77">
              <w:rPr>
                <w:sz w:val="24"/>
                <w:szCs w:val="24"/>
              </w:rPr>
              <w:t>а также</w:t>
            </w:r>
            <w:r w:rsidR="00DC3423" w:rsidRPr="00E27D77">
              <w:rPr>
                <w:sz w:val="24"/>
                <w:szCs w:val="24"/>
              </w:rPr>
              <w:t xml:space="preserve"> отчета по проведенному анализу</w:t>
            </w:r>
            <w:r w:rsidRPr="00E27D77">
              <w:rPr>
                <w:sz w:val="24"/>
                <w:szCs w:val="24"/>
              </w:rPr>
              <w:t>.</w:t>
            </w:r>
          </w:p>
        </w:tc>
      </w:tr>
      <w:tr w:rsidR="00DA1341" w:rsidRPr="009D04EE" w:rsidTr="0095077A">
        <w:tc>
          <w:tcPr>
            <w:tcW w:w="282" w:type="pct"/>
            <w:shd w:val="clear" w:color="auto" w:fill="00B050"/>
          </w:tcPr>
          <w:p w:rsidR="00DA1341" w:rsidRPr="00437D28" w:rsidRDefault="00DA1341" w:rsidP="00E529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147F04" w:rsidRPr="00147F04" w:rsidRDefault="00147F04" w:rsidP="00EB4B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147F04">
              <w:rPr>
                <w:b/>
                <w:color w:val="000000"/>
                <w:sz w:val="24"/>
                <w:szCs w:val="24"/>
              </w:rPr>
              <w:t>Бюджетирование и управление денежными потоками</w:t>
            </w:r>
          </w:p>
        </w:tc>
        <w:tc>
          <w:tcPr>
            <w:tcW w:w="3149" w:type="pct"/>
            <w:shd w:val="clear" w:color="auto" w:fill="auto"/>
          </w:tcPr>
          <w:p w:rsidR="00DA1341" w:rsidRPr="00E27D77" w:rsidRDefault="00E27D77" w:rsidP="00964DA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27D77">
              <w:rPr>
                <w:sz w:val="24"/>
                <w:szCs w:val="24"/>
              </w:rPr>
              <w:t xml:space="preserve">Оценивается </w:t>
            </w:r>
            <w:r w:rsidR="00C22CC4" w:rsidRPr="00E27D77">
              <w:rPr>
                <w:sz w:val="24"/>
                <w:szCs w:val="24"/>
              </w:rPr>
              <w:t xml:space="preserve">полнота </w:t>
            </w:r>
            <w:r w:rsidRPr="00E27D77">
              <w:rPr>
                <w:sz w:val="24"/>
                <w:szCs w:val="24"/>
              </w:rPr>
              <w:t xml:space="preserve">и </w:t>
            </w:r>
            <w:r w:rsidR="00C22CC4">
              <w:rPr>
                <w:sz w:val="24"/>
                <w:szCs w:val="24"/>
              </w:rPr>
              <w:t xml:space="preserve">рациональность </w:t>
            </w:r>
            <w:r w:rsidR="00DC3423" w:rsidRPr="00E27D77">
              <w:rPr>
                <w:sz w:val="24"/>
                <w:szCs w:val="24"/>
              </w:rPr>
              <w:t xml:space="preserve">формирования показателей операционных бюджетов </w:t>
            </w:r>
            <w:r w:rsidRPr="00E27D77">
              <w:rPr>
                <w:sz w:val="24"/>
                <w:szCs w:val="24"/>
              </w:rPr>
              <w:t xml:space="preserve">организации, определение </w:t>
            </w:r>
            <w:r w:rsidR="00DC3423" w:rsidRPr="00E27D77">
              <w:rPr>
                <w:sz w:val="24"/>
                <w:szCs w:val="24"/>
              </w:rPr>
              <w:t>эффективност</w:t>
            </w:r>
            <w:r w:rsidRPr="00E27D77">
              <w:rPr>
                <w:sz w:val="24"/>
                <w:szCs w:val="24"/>
              </w:rPr>
              <w:t>и</w:t>
            </w:r>
            <w:r w:rsidR="00DC3423" w:rsidRPr="00E27D77">
              <w:rPr>
                <w:sz w:val="24"/>
                <w:szCs w:val="24"/>
              </w:rPr>
              <w:t xml:space="preserve"> управления денежными потоками</w:t>
            </w:r>
            <w:r w:rsidRPr="00E27D77">
              <w:rPr>
                <w:sz w:val="24"/>
                <w:szCs w:val="24"/>
              </w:rPr>
              <w:t xml:space="preserve"> и </w:t>
            </w:r>
            <w:r w:rsidR="00DC3423" w:rsidRPr="00E27D77">
              <w:rPr>
                <w:sz w:val="24"/>
                <w:szCs w:val="24"/>
              </w:rPr>
              <w:t>оборотными средствами</w:t>
            </w:r>
            <w:r w:rsidRPr="00E27D77">
              <w:rPr>
                <w:sz w:val="24"/>
                <w:szCs w:val="24"/>
              </w:rPr>
              <w:t>.</w:t>
            </w:r>
          </w:p>
        </w:tc>
      </w:tr>
      <w:tr w:rsidR="00DA1341" w:rsidRPr="009D04EE" w:rsidTr="0095077A">
        <w:tc>
          <w:tcPr>
            <w:tcW w:w="282" w:type="pct"/>
            <w:shd w:val="clear" w:color="auto" w:fill="00B050"/>
          </w:tcPr>
          <w:p w:rsidR="00DA1341" w:rsidRPr="00437D28" w:rsidRDefault="00DA1341" w:rsidP="00E529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A1341" w:rsidRPr="00DA1341" w:rsidRDefault="00DA1341" w:rsidP="00EB4B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1341">
              <w:rPr>
                <w:b/>
                <w:color w:val="000000"/>
                <w:sz w:val="24"/>
                <w:szCs w:val="24"/>
              </w:rPr>
              <w:t>Налоговое консультирование</w:t>
            </w:r>
          </w:p>
        </w:tc>
        <w:tc>
          <w:tcPr>
            <w:tcW w:w="3149" w:type="pct"/>
            <w:shd w:val="clear" w:color="auto" w:fill="auto"/>
          </w:tcPr>
          <w:p w:rsidR="00DA1341" w:rsidRPr="00C22CC4" w:rsidRDefault="00E27D77" w:rsidP="00964DA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22CC4">
              <w:rPr>
                <w:sz w:val="24"/>
                <w:szCs w:val="24"/>
              </w:rPr>
              <w:t xml:space="preserve">Оценивается  </w:t>
            </w:r>
            <w:r w:rsidR="00C22CC4" w:rsidRPr="00C22CC4">
              <w:rPr>
                <w:sz w:val="24"/>
                <w:szCs w:val="24"/>
              </w:rPr>
              <w:t>обоснованность</w:t>
            </w:r>
            <w:r w:rsidR="00DC3423" w:rsidRPr="00C22CC4">
              <w:rPr>
                <w:sz w:val="24"/>
                <w:szCs w:val="24"/>
              </w:rPr>
              <w:t xml:space="preserve"> оценки налогового нарушения, последствий за его совершение, эффективность </w:t>
            </w:r>
            <w:r w:rsidR="007D5102" w:rsidRPr="00C22CC4">
              <w:rPr>
                <w:sz w:val="24"/>
                <w:szCs w:val="24"/>
              </w:rPr>
              <w:t>сформированного отчета по предложенной налоговой ситуации</w:t>
            </w:r>
            <w:r w:rsidR="00C22CC4" w:rsidRPr="00C22CC4">
              <w:rPr>
                <w:sz w:val="24"/>
                <w:szCs w:val="24"/>
              </w:rPr>
              <w:t>.</w:t>
            </w:r>
          </w:p>
          <w:p w:rsidR="00DA1341" w:rsidRPr="009D04EE" w:rsidRDefault="00C22CC4" w:rsidP="00964DA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22CC4">
              <w:rPr>
                <w:sz w:val="24"/>
                <w:szCs w:val="24"/>
              </w:rPr>
              <w:t>Оценивается полнота</w:t>
            </w:r>
            <w:r w:rsidR="007D5102" w:rsidRPr="00C22CC4">
              <w:rPr>
                <w:sz w:val="24"/>
                <w:szCs w:val="24"/>
              </w:rPr>
              <w:t xml:space="preserve"> расчета налоговой нагрузки, эффективность  предложений по оптимизации налогового бремени </w:t>
            </w:r>
            <w:r w:rsidRPr="00C22CC4">
              <w:rPr>
                <w:sz w:val="24"/>
                <w:szCs w:val="24"/>
              </w:rPr>
              <w:t>организации.</w:t>
            </w:r>
          </w:p>
        </w:tc>
      </w:tr>
    </w:tbl>
    <w:p w:rsidR="0037535C" w:rsidRDefault="0037535C" w:rsidP="00E5294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5D0F90" w:rsidRDefault="005A1625" w:rsidP="00E5294E">
      <w:pPr>
        <w:pStyle w:val="-2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6269911"/>
      <w:r w:rsidRPr="005D0F90">
        <w:rPr>
          <w:rFonts w:ascii="Times New Roman" w:hAnsi="Times New Roman"/>
          <w:szCs w:val="28"/>
        </w:rPr>
        <w:t>1.5. КОНКУРСНОЕ ЗАДАНИЕ</w:t>
      </w:r>
      <w:bookmarkEnd w:id="9"/>
    </w:p>
    <w:p w:rsidR="009E52E7" w:rsidRPr="003732A7" w:rsidRDefault="009E52E7" w:rsidP="00E529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70FC1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E529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F13A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7F13A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A2181D" w:rsidRDefault="00A2181D" w:rsidP="00E5294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A2181D" w:rsidRDefault="005A1625" w:rsidP="00E5294E">
      <w:pPr>
        <w:pStyle w:val="-2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6269912"/>
      <w:r w:rsidRPr="00A2181D">
        <w:rPr>
          <w:rFonts w:ascii="Times New Roman" w:hAnsi="Times New Roman"/>
          <w:szCs w:val="28"/>
        </w:rPr>
        <w:t xml:space="preserve">1.5.1. </w:t>
      </w:r>
      <w:r w:rsidR="008C41F7" w:rsidRPr="00A2181D">
        <w:rPr>
          <w:rFonts w:ascii="Times New Roman" w:hAnsi="Times New Roman"/>
          <w:szCs w:val="28"/>
        </w:rPr>
        <w:t>Разработка/выбор конкурсного задания</w:t>
      </w:r>
      <w:r w:rsidR="00791D70" w:rsidRPr="00A2181D">
        <w:rPr>
          <w:rFonts w:ascii="Times New Roman" w:hAnsi="Times New Roman"/>
          <w:szCs w:val="28"/>
        </w:rPr>
        <w:t xml:space="preserve"> (ссылка на </w:t>
      </w:r>
      <w:proofErr w:type="spellStart"/>
      <w:r w:rsidR="00791D70" w:rsidRPr="00A2181D">
        <w:rPr>
          <w:rFonts w:ascii="Times New Roman" w:hAnsi="Times New Roman"/>
          <w:szCs w:val="28"/>
        </w:rPr>
        <w:t>ЯндексДиск</w:t>
      </w:r>
      <w:proofErr w:type="spellEnd"/>
      <w:r w:rsidR="00791D70" w:rsidRPr="00A2181D">
        <w:rPr>
          <w:rFonts w:ascii="Times New Roman" w:hAnsi="Times New Roman"/>
          <w:szCs w:val="28"/>
        </w:rPr>
        <w:t xml:space="preserve"> с матрицей, заполненной в </w:t>
      </w:r>
      <w:proofErr w:type="spellStart"/>
      <w:r w:rsidR="00791D70" w:rsidRPr="00A2181D">
        <w:rPr>
          <w:rFonts w:ascii="Times New Roman" w:hAnsi="Times New Roman"/>
          <w:szCs w:val="28"/>
        </w:rPr>
        <w:t>Excel</w:t>
      </w:r>
      <w:proofErr w:type="spellEnd"/>
      <w:r w:rsidR="00791D70" w:rsidRPr="00A2181D">
        <w:rPr>
          <w:rFonts w:ascii="Times New Roman" w:hAnsi="Times New Roman"/>
          <w:szCs w:val="28"/>
        </w:rPr>
        <w:t>)</w:t>
      </w:r>
      <w:bookmarkEnd w:id="10"/>
    </w:p>
    <w:p w:rsidR="008C41F7" w:rsidRDefault="008C41F7" w:rsidP="00E5294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70F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A13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F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70F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3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F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36B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E5294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E50796" w:rsidRPr="009960F9" w:rsidRDefault="008C41F7" w:rsidP="00E5294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</w:t>
      </w:r>
      <w:r w:rsidR="00B36B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8C41F7" w:rsidRPr="00E50796" w:rsidRDefault="00E50796" w:rsidP="00E5294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96">
        <w:t xml:space="preserve"> </w:t>
      </w:r>
      <w:r w:rsidRPr="00E50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конкурсного задания по компетенции на компьютере участника в рабочей базе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E5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автоматизации учета (например, 1С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ухгалтерия 8.3)</w:t>
      </w:r>
      <w:r w:rsidRPr="00E5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внесены основные сведения об организации и остатки по счетам на дату начала ведения учета.</w:t>
      </w:r>
    </w:p>
    <w:p w:rsidR="006041C2" w:rsidRDefault="006041C2" w:rsidP="00E5294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41C2" w:rsidSect="00B36BE7">
          <w:headerReference w:type="default" r:id="rId18"/>
          <w:footerReference w:type="default" r:id="rId19"/>
          <w:pgSz w:w="11906" w:h="16838" w:code="9"/>
          <w:pgMar w:top="1134" w:right="850" w:bottom="1134" w:left="1701" w:header="624" w:footer="170" w:gutter="0"/>
          <w:pgNumType w:start="0"/>
          <w:cols w:space="708"/>
          <w:titlePg/>
          <w:docGrid w:linePitch="360"/>
        </w:sectPr>
      </w:pPr>
    </w:p>
    <w:p w:rsidR="008C41F7" w:rsidRPr="008C41F7" w:rsidRDefault="00640E46" w:rsidP="00E5294E">
      <w:pPr>
        <w:widowControl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:rsidR="008C41F7" w:rsidRDefault="00640E46" w:rsidP="00E5294E">
      <w:pPr>
        <w:widowControl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14899" w:type="dxa"/>
        <w:tblInd w:w="93" w:type="dxa"/>
        <w:tblLayout w:type="fixed"/>
        <w:tblLook w:val="04A0"/>
      </w:tblPr>
      <w:tblGrid>
        <w:gridCol w:w="2283"/>
        <w:gridCol w:w="3686"/>
        <w:gridCol w:w="2410"/>
        <w:gridCol w:w="2126"/>
        <w:gridCol w:w="1559"/>
        <w:gridCol w:w="1559"/>
        <w:gridCol w:w="1276"/>
      </w:tblGrid>
      <w:tr w:rsidR="00733477" w:rsidRPr="00733477" w:rsidTr="00CB0824">
        <w:trPr>
          <w:trHeight w:val="11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" w:name="RANGE!A1"/>
            <w:r w:rsidRPr="0073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Обобщенная трудовая функция</w:t>
            </w:r>
            <w:bookmarkEnd w:id="11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Константа/</w:t>
            </w:r>
            <w:proofErr w:type="spellStart"/>
            <w:r w:rsidRPr="0073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</w:p>
        </w:tc>
      </w:tr>
      <w:tr w:rsidR="00733477" w:rsidRPr="00733477" w:rsidTr="00CB0824">
        <w:trPr>
          <w:trHeight w:val="109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бухгалтерского учета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к учету первичных учетных документов о фактах хозяйственной жизни экономического субъекта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087DE9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'Профстандарт  08.002 код A 01.5'!A1" w:history="1"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08.002; ФГОС СПО 38.02.01 Экономика и бухгалтерский учет (по отраслям)</w:t>
              </w:r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А – Текущий учет и группировка данных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477" w:rsidRPr="00733477" w:rsidRDefault="00087DE9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РАБОЧАЯ_ПЛОЩАДКА_КОНКУРСАНТОВ_М1" w:history="1"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ИЛ 1</w:t>
              </w:r>
            </w:hyperlink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087DE9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КО1!A1" w:history="1"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23,6</w:t>
              </w:r>
            </w:hyperlink>
          </w:p>
        </w:tc>
      </w:tr>
      <w:tr w:rsidR="00733477" w:rsidRPr="00733477" w:rsidTr="00CB0824">
        <w:trPr>
          <w:trHeight w:val="1114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измерение объектов бухгалтерского учета и текущая группировка фактов хозяйственной жизни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77" w:rsidRPr="00733477" w:rsidTr="00CB0824">
        <w:trPr>
          <w:trHeight w:val="54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обобщение фактов хозяйственной жизни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77" w:rsidRPr="00733477" w:rsidTr="00CB0824">
        <w:trPr>
          <w:trHeight w:val="1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налогового учета, составление налоговых расчетов и деклараций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087DE9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'Профстандарт 08.002 код В 03.6'!A1" w:history="1"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08.002; ФГОС СПО 38.02.01 Экономика и бухгалтерский учет (по отраслям)</w:t>
              </w:r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Б – Ведение налогового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3477" w:rsidRPr="00733477" w:rsidRDefault="00087DE9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РАБОЧАЯ_ПЛОЩАДКА_КОНКУРСАНТОВ_М1" w:history="1"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ИЛ 1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087DE9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КО2!A1" w:history="1"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21,2</w:t>
              </w:r>
            </w:hyperlink>
          </w:p>
        </w:tc>
      </w:tr>
      <w:tr w:rsidR="00733477" w:rsidRPr="00733477" w:rsidTr="00CB0824">
        <w:trPr>
          <w:trHeight w:val="562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бухгалтерской (финансовой) отчетности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087DE9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'Профстандарт  08.002 код В 01.6'!A1" w:history="1"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08.002; ФГОС СПО 38.02.01 Экономика и бухгалтерский учет (по отраслям)</w:t>
              </w:r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proofErr w:type="gramStart"/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Составление бухгалтерской (финансовой)  отчетности и ее анализ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477" w:rsidRPr="00733477" w:rsidRDefault="00087DE9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РАБОЧАЯ_ПЛОЩАДКА_КОНКУРСАНТОВ_М1" w:history="1"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ИЛ 1</w:t>
              </w:r>
            </w:hyperlink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087DE9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RANGE!A1" w:history="1"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27,2</w:t>
              </w:r>
            </w:hyperlink>
          </w:p>
        </w:tc>
      </w:tr>
      <w:tr w:rsidR="00733477" w:rsidRPr="00733477" w:rsidTr="00CB0824">
        <w:trPr>
          <w:trHeight w:val="1401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финансового анализа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77" w:rsidRPr="00733477" w:rsidTr="00CB0824">
        <w:trPr>
          <w:trHeight w:val="19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Бюджетирование и управление денежными потоками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087DE9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'Профстандарт  08.002 код В 01.6'!A15" w:history="1"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08.002; ФГОС СПО 38.02.01 Экономика и бухгалтерский учет (по отраслям)</w:t>
              </w:r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Г – Бюджетирование и управление денежными потоками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3477" w:rsidRPr="00733477" w:rsidRDefault="00087DE9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РАБОЧАЯ_ПЛОЩАДКА_КОНКУРСАНТОВ_М1" w:history="1"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ИЛ 1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087DE9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КО4!A1" w:history="1">
              <w:r w:rsidR="005E52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</w:t>
              </w:r>
            </w:hyperlink>
          </w:p>
        </w:tc>
      </w:tr>
      <w:tr w:rsidR="00733477" w:rsidRPr="00733477" w:rsidTr="00CB0824">
        <w:trPr>
          <w:trHeight w:val="16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и документационное обеспечение деятельности по налоговому консультированию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в налоговых органах, ведение учета в целях исполнения налоговых обязанностей работодателем и/или в интересах третьих лиц, в том числе физических лиц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087DE9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'Профстандарт  08.002 код A 01.5'!A1" w:history="1"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08.044; ФГОС СПО 38.02.01 Экономика и бухгалтерский учет (по отраслям)</w:t>
              </w:r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Д – Налоговое консультирование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477" w:rsidRPr="00733477" w:rsidRDefault="00087DE9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РАБОЧАЯ_ПЛОЩАДКА_КОНКУРСАНТОВ_М1" w:history="1">
              <w:r w:rsidR="00733477" w:rsidRPr="00733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ИЛ 1</w:t>
              </w:r>
            </w:hyperlink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087DE9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КО5!A1" w:history="1">
              <w:r w:rsidR="005E52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</w:t>
              </w:r>
            </w:hyperlink>
          </w:p>
        </w:tc>
      </w:tr>
      <w:tr w:rsidR="00733477" w:rsidRPr="00733477" w:rsidTr="00CB0824">
        <w:trPr>
          <w:trHeight w:val="1961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77" w:rsidRPr="00733477" w:rsidRDefault="00733477" w:rsidP="0073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норм законодательства Российской Федерации о налогах и сборах, правоприменительной практики и разъяснений государственных органов для целей налогового консультирования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77" w:rsidRPr="00733477" w:rsidRDefault="00733477" w:rsidP="0073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0495" w:rsidRPr="006041C2" w:rsidRDefault="00560495" w:rsidP="00E5294E">
      <w:pPr>
        <w:widowControl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41C2" w:rsidRPr="006041C2" w:rsidRDefault="006041C2" w:rsidP="00E5294E">
      <w:pPr>
        <w:widowControl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41C2" w:rsidRDefault="006041C2" w:rsidP="00E5294E">
      <w:pPr>
        <w:widowControl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41C2" w:rsidRDefault="006041C2" w:rsidP="00E5294E">
      <w:pPr>
        <w:widowControl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041C2" w:rsidSect="00C838A9">
          <w:pgSz w:w="16838" w:h="11906" w:orient="landscape" w:code="9"/>
          <w:pgMar w:top="1701" w:right="1134" w:bottom="850" w:left="1134" w:header="624" w:footer="170" w:gutter="0"/>
          <w:cols w:space="708"/>
          <w:titlePg/>
          <w:docGrid w:linePitch="360"/>
        </w:sectPr>
      </w:pPr>
    </w:p>
    <w:p w:rsidR="00560495" w:rsidRDefault="00560495" w:rsidP="00E5294E">
      <w:pPr>
        <w:widowControl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E46" w:rsidRDefault="00640E46" w:rsidP="00E5294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945E13" w:rsidRPr="008C41F7" w:rsidRDefault="00945E13" w:rsidP="00E5294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0B55A2" w:rsidRDefault="00730AE0" w:rsidP="00E5294E">
      <w:pPr>
        <w:pStyle w:val="-2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2" w:name="_Toc126269913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2"/>
    </w:p>
    <w:p w:rsidR="005A2B5F" w:rsidRDefault="005A2B5F" w:rsidP="00065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2B5F" w:rsidRDefault="005A2B5F" w:rsidP="00065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2B5F" w:rsidRDefault="005A2B5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5A2B5F" w:rsidRPr="00E75747" w:rsidRDefault="005A2B5F" w:rsidP="00065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5297" w:rsidRPr="00E75747" w:rsidRDefault="00065297" w:rsidP="0006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7132" w:rsidRPr="005D0F90" w:rsidRDefault="0060658F" w:rsidP="00E5294E">
      <w:pPr>
        <w:pStyle w:val="-1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26269914"/>
      <w:r w:rsidRPr="005D0F90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5D0F90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6C77E5">
        <w:rPr>
          <w:rFonts w:ascii="Times New Roman" w:hAnsi="Times New Roman"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:rsidR="00DA1341" w:rsidRPr="00DA1341" w:rsidRDefault="00DA1341" w:rsidP="00E5294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41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площадке должно соответствовать количеству аккредитованных участников конкурса. Чемпионат по компетенции «Бухгалтерский учет» необходимо проводить только в одну смену.</w:t>
      </w:r>
    </w:p>
    <w:p w:rsidR="00DA1341" w:rsidRDefault="00DA1341" w:rsidP="00E5294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41">
        <w:rPr>
          <w:rFonts w:ascii="Times New Roman" w:eastAsia="Times New Roman" w:hAnsi="Times New Roman" w:cs="Times New Roman"/>
          <w:sz w:val="28"/>
          <w:szCs w:val="28"/>
        </w:rPr>
        <w:t xml:space="preserve"> Все записи, выполненные конкурсантом на рабочем месте, должны оставаться на рабочем столе конкурсанта после окончания модуля.</w:t>
      </w:r>
    </w:p>
    <w:p w:rsidR="005D0F90" w:rsidRPr="005D0F90" w:rsidRDefault="005D0F90" w:rsidP="00E5294E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 время выполнения конкурсного задания был установлен факт контакта </w:t>
      </w:r>
      <w:r w:rsidR="00E5294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эксперта-наставника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представителя того же учебного заведения со своим участником, тогда у конкурсанта обнуляются баллы за конкурсное задание, во время выполнения которого, был зафиксирован факт контакта.</w:t>
      </w:r>
    </w:p>
    <w:p w:rsidR="005D0F90" w:rsidRPr="005D0F90" w:rsidRDefault="005D0F90" w:rsidP="00E5294E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 эксперты-</w:t>
      </w:r>
      <w:r w:rsidR="00E52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наставники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общаться до окончания процедуры оценивания, в том числе в перерыве на обед. Каждое зафиксированное общение эксперта-</w:t>
      </w:r>
      <w:r w:rsidR="00E52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участником будет отмечено и повлияет на оценку участника в процессе оценивания.</w:t>
      </w:r>
    </w:p>
    <w:p w:rsidR="00CD3C11" w:rsidRPr="005D0F90" w:rsidRDefault="005D0F90" w:rsidP="00CD3C11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ТОЛЬКО результат выполнения задания (распечатанные и/или сохраненные документы, файлы) или установленный факт (нарушение правил). </w:t>
      </w:r>
      <w:r w:rsidR="00CD3C11" w:rsidRPr="004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конкурсных заданий осуществляется по итогам каждого модуля. </w:t>
      </w:r>
    </w:p>
    <w:p w:rsidR="005D0F90" w:rsidRPr="005D0F90" w:rsidRDefault="00CD3C11" w:rsidP="00E5294E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конкурсных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конкурсантов кодируются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F90"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</w:t>
      </w:r>
      <w:r w:rsidR="005D0F90"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завершили модуль, выполненные</w:t>
      </w:r>
      <w:r w:rsidR="005D0F90"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задания собираются, и Главный эксперт и/или Заместитель главного эксперта кодируют собранные задания секретным номером. При этом в оценочных группах не будет возможности сопоставить работу с конкретным Конкурсантом. С рабочих мест Конкурсантов и выполненных конкурсных заданий должны быть убраны любые обозначения принадлежности работ участникам. </w:t>
      </w:r>
    </w:p>
    <w:p w:rsidR="005D0F90" w:rsidRPr="005D0F90" w:rsidRDefault="005D0F90" w:rsidP="00E5294E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становится очевидно, что действия участника соревнований, приведшие к нарушению Регламента, были совершены осознанно и преднамеренно, к нему применяются следующие санкции:</w:t>
      </w:r>
    </w:p>
    <w:p w:rsidR="005D0F90" w:rsidRPr="00955267" w:rsidRDefault="005D0F90" w:rsidP="00964DAF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конкурсант был замечен в использовании </w:t>
      </w:r>
      <w:proofErr w:type="spellStart"/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нерегламентируемых</w:t>
      </w:r>
      <w:proofErr w:type="spellEnd"/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облачных хранилищ и ресурсов: снятие баллов в размере 50% баллов за критерий.</w:t>
      </w:r>
    </w:p>
    <w:p w:rsidR="005D0F90" w:rsidRPr="00955267" w:rsidRDefault="005D0F90" w:rsidP="00964DAF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Повторное аналогичное нарушение влечет отстранение участника от выполнения данного модуля и выставление нулей по аспектам, по которым это нарушение принесло преимущество.</w:t>
      </w:r>
    </w:p>
    <w:p w:rsidR="005D0F90" w:rsidRPr="00955267" w:rsidRDefault="005D0F90" w:rsidP="00964DAF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Обнаружение у участника на площадке запрещенных средств связи приводит к отстранению от соревнований.</w:t>
      </w:r>
    </w:p>
    <w:p w:rsidR="005D0F90" w:rsidRPr="00955267" w:rsidRDefault="005D0F90" w:rsidP="00964DAF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Обнаружение у участника на площадке любых видов памяти (накопителей), в том числе и любых устройств с USB-разъемом, приводит к снятию 5 баллов или отстранению участника от соревнований.</w:t>
      </w:r>
    </w:p>
    <w:p w:rsidR="005D0F90" w:rsidRPr="005D0F90" w:rsidRDefault="005D0F90" w:rsidP="00964DAF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нарушивший правила поведения/правила ОТ и ТБ на чемпионате</w:t>
      </w:r>
      <w:r w:rsidR="00580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чье поведение мешает процедуре проведения чемпионата, получает предупреждение с занесением в протокол нештатных ситуаций. После повторного предупреждения участник удаляется с площадки, а Главный эксперт вносит соответствующую запись в протоколе.</w:t>
      </w:r>
    </w:p>
    <w:p w:rsidR="005D0F90" w:rsidRPr="005D0F90" w:rsidRDefault="005D0F90" w:rsidP="00E5294E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некорректного или грубого поведения </w:t>
      </w:r>
      <w:r w:rsidR="00E52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его попыток вмешиваться в работу оценивающей группы и других нарушениях этики, такое нарушение фиксируется и составляется протокол с решением об удалении данного эксперта или</w:t>
      </w:r>
      <w:r w:rsidR="00E5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площадки вплоть до конца проведения соревнований.</w:t>
      </w:r>
    </w:p>
    <w:p w:rsidR="005D0F90" w:rsidRPr="00DA1341" w:rsidRDefault="005D0F90" w:rsidP="00E529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F2A" w:rsidRPr="007604F9" w:rsidRDefault="00A11569" w:rsidP="00E5294E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5" w:name="_Toc78885659"/>
      <w:bookmarkStart w:id="16" w:name="_Toc126269915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5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6"/>
    </w:p>
    <w:p w:rsidR="00E15F2A" w:rsidRDefault="00713E93" w:rsidP="00E5294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E93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</w:p>
    <w:p w:rsidR="00713E93" w:rsidRPr="003732A7" w:rsidRDefault="00713E93" w:rsidP="00E5294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F2A" w:rsidRPr="007604F9" w:rsidRDefault="00A11569" w:rsidP="00E5294E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iCs/>
          <w:sz w:val="24"/>
        </w:rPr>
      </w:pPr>
      <w:bookmarkStart w:id="17" w:name="_Toc78885660"/>
      <w:bookmarkStart w:id="18" w:name="_Toc126269916"/>
      <w:r>
        <w:rPr>
          <w:rFonts w:ascii="Times New Roman" w:hAnsi="Times New Roman"/>
          <w:iCs/>
          <w:sz w:val="24"/>
        </w:rPr>
        <w:t>2</w:t>
      </w:r>
      <w:r w:rsidR="00FB022D" w:rsidRPr="007604F9">
        <w:rPr>
          <w:rFonts w:ascii="Times New Roman" w:hAnsi="Times New Roman"/>
          <w:iCs/>
          <w:sz w:val="24"/>
        </w:rPr>
        <w:t>.2.</w:t>
      </w:r>
      <w:r w:rsidR="00FB022D" w:rsidRPr="007604F9">
        <w:rPr>
          <w:rFonts w:ascii="Times New Roman" w:hAnsi="Times New Roman"/>
          <w:b w:val="0"/>
          <w:i/>
          <w:iCs/>
          <w:sz w:val="24"/>
        </w:rPr>
        <w:t xml:space="preserve"> </w:t>
      </w:r>
      <w:r w:rsidR="00E15F2A" w:rsidRPr="007604F9">
        <w:rPr>
          <w:rFonts w:ascii="Times New Roman" w:hAnsi="Times New Roman"/>
          <w:iCs/>
          <w:sz w:val="24"/>
        </w:rPr>
        <w:t>Материалы, оборудование и инструменты, запрещенные на площадке</w:t>
      </w:r>
      <w:bookmarkEnd w:id="17"/>
      <w:bookmarkEnd w:id="18"/>
    </w:p>
    <w:p w:rsidR="005D0F90" w:rsidRPr="005D0F90" w:rsidRDefault="005D0F90" w:rsidP="00CD3C1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>Электронные устройства (планшет, смартфон, мобильный телефон, гарнитура, электронные наручные часы, Bluetooth-устройства и т.п.);</w:t>
      </w:r>
    </w:p>
    <w:p w:rsidR="005D0F90" w:rsidRPr="005D0F90" w:rsidRDefault="005D0F90" w:rsidP="00CD3C1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>Дополнительные жесткие диски, другие накопители информации;</w:t>
      </w:r>
    </w:p>
    <w:p w:rsidR="005D0F90" w:rsidRPr="005D0F90" w:rsidRDefault="005D0F90" w:rsidP="00CD3C1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>Пособия, содержащие справочную информацию по сфере компетенции;</w:t>
      </w:r>
    </w:p>
    <w:p w:rsidR="005D0F90" w:rsidRDefault="005D0F90" w:rsidP="00CD3C1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>Иное оборудование, не указанное в Инфраструктурном листе.</w:t>
      </w:r>
    </w:p>
    <w:p w:rsidR="005D0F90" w:rsidRPr="005D0F90" w:rsidRDefault="005D0F90" w:rsidP="00E5294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EC74E6" w:rsidRDefault="00A11569" w:rsidP="00E5294E">
      <w:pPr>
        <w:pStyle w:val="-1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9" w:name="_Toc126269917"/>
      <w:r w:rsidRPr="00EC74E6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EC74E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EC74E6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:rsidR="00945E13" w:rsidRDefault="00A11569" w:rsidP="00E529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E529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B37579" w:rsidP="00E529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503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A27EE4" w:rsidRDefault="00B37579" w:rsidP="00E529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503EF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43476D" w:rsidRPr="0043476D">
        <w:rPr>
          <w:rFonts w:ascii="Times New Roman" w:hAnsi="Times New Roman" w:cs="Times New Roman"/>
          <w:sz w:val="28"/>
          <w:szCs w:val="28"/>
        </w:rPr>
        <w:t>Бухгалтерский учет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:rsidR="00B04303" w:rsidRDefault="00C432DC" w:rsidP="00E529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87">
        <w:rPr>
          <w:rFonts w:ascii="Times New Roman" w:hAnsi="Times New Roman" w:cs="Times New Roman"/>
          <w:sz w:val="28"/>
          <w:szCs w:val="28"/>
        </w:rPr>
        <w:t>Приложение №</w:t>
      </w:r>
      <w:r w:rsidR="002503EF">
        <w:rPr>
          <w:rFonts w:ascii="Times New Roman" w:hAnsi="Times New Roman" w:cs="Times New Roman"/>
          <w:sz w:val="28"/>
          <w:szCs w:val="28"/>
        </w:rPr>
        <w:t>5</w:t>
      </w:r>
      <w:r w:rsidRPr="00B219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1987">
        <w:rPr>
          <w:rFonts w:ascii="Times New Roman" w:hAnsi="Times New Roman" w:cs="Times New Roman"/>
          <w:sz w:val="28"/>
          <w:szCs w:val="28"/>
        </w:rPr>
        <w:t>Исходные данные и шаблоны для конкурсного задания.</w:t>
      </w:r>
    </w:p>
    <w:p w:rsidR="00B04303" w:rsidRDefault="00B04303">
      <w:pPr>
        <w:rPr>
          <w:rFonts w:ascii="Times New Roman" w:hAnsi="Times New Roman" w:cs="Times New Roman"/>
          <w:sz w:val="28"/>
          <w:szCs w:val="28"/>
        </w:rPr>
      </w:pPr>
    </w:p>
    <w:p w:rsidR="00C432DC" w:rsidRDefault="00C432DC" w:rsidP="00E529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32DC" w:rsidSect="00B04303">
      <w:footerReference w:type="default" r:id="rId35"/>
      <w:pgSz w:w="11906" w:h="16838" w:code="9"/>
      <w:pgMar w:top="1134" w:right="850" w:bottom="1134" w:left="1701" w:header="624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6FF" w:rsidRDefault="005526FF" w:rsidP="00970F49">
      <w:pPr>
        <w:spacing w:after="0" w:line="240" w:lineRule="auto"/>
      </w:pPr>
      <w:r>
        <w:separator/>
      </w:r>
    </w:p>
  </w:endnote>
  <w:endnote w:type="continuationSeparator" w:id="0">
    <w:p w:rsidR="005526FF" w:rsidRDefault="005526F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44916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06956" w:rsidRDefault="00087DE9" w:rsidP="00C838A9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C838A9">
          <w:rPr>
            <w:rFonts w:ascii="Times New Roman" w:hAnsi="Times New Roman" w:cs="Times New Roman"/>
            <w:sz w:val="24"/>
          </w:rPr>
          <w:fldChar w:fldCharType="begin"/>
        </w:r>
        <w:r w:rsidR="00C06956" w:rsidRPr="00C838A9">
          <w:rPr>
            <w:rFonts w:ascii="Times New Roman" w:hAnsi="Times New Roman" w:cs="Times New Roman"/>
            <w:sz w:val="24"/>
          </w:rPr>
          <w:instrText>PAGE   \* MERGEFORMAT</w:instrText>
        </w:r>
        <w:r w:rsidRPr="00C838A9">
          <w:rPr>
            <w:rFonts w:ascii="Times New Roman" w:hAnsi="Times New Roman" w:cs="Times New Roman"/>
            <w:sz w:val="24"/>
          </w:rPr>
          <w:fldChar w:fldCharType="separate"/>
        </w:r>
        <w:r w:rsidR="00932BAA">
          <w:rPr>
            <w:rFonts w:ascii="Times New Roman" w:hAnsi="Times New Roman" w:cs="Times New Roman"/>
            <w:noProof/>
            <w:sz w:val="24"/>
          </w:rPr>
          <w:t>13</w:t>
        </w:r>
        <w:r w:rsidRPr="00C838A9">
          <w:rPr>
            <w:rFonts w:ascii="Times New Roman" w:hAnsi="Times New Roman" w:cs="Times New Roman"/>
            <w:sz w:val="24"/>
          </w:rPr>
          <w:fldChar w:fldCharType="end"/>
        </w:r>
      </w:p>
      <w:p w:rsidR="00C06956" w:rsidRPr="00C838A9" w:rsidRDefault="00087DE9" w:rsidP="00C838A9">
        <w:pPr>
          <w:pStyle w:val="a8"/>
          <w:jc w:val="right"/>
          <w:rPr>
            <w:rFonts w:ascii="Times New Roman" w:hAnsi="Times New Roman" w:cs="Times New Roman"/>
            <w:sz w:val="24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956" w:rsidRDefault="00C06956">
    <w:pPr>
      <w:pStyle w:val="a8"/>
      <w:jc w:val="center"/>
    </w:pPr>
  </w:p>
  <w:p w:rsidR="00C06956" w:rsidRDefault="00C069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6FF" w:rsidRDefault="005526FF" w:rsidP="00970F49">
      <w:pPr>
        <w:spacing w:after="0" w:line="240" w:lineRule="auto"/>
      </w:pPr>
      <w:r>
        <w:separator/>
      </w:r>
    </w:p>
  </w:footnote>
  <w:footnote w:type="continuationSeparator" w:id="0">
    <w:p w:rsidR="005526FF" w:rsidRDefault="005526FF" w:rsidP="00970F49">
      <w:pPr>
        <w:spacing w:after="0" w:line="240" w:lineRule="auto"/>
      </w:pPr>
      <w:r>
        <w:continuationSeparator/>
      </w:r>
    </w:p>
  </w:footnote>
  <w:footnote w:id="1">
    <w:p w:rsidR="00C06956" w:rsidRDefault="00C06956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C06956" w:rsidRDefault="00C06956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956" w:rsidRPr="00B45AA4" w:rsidRDefault="00C06956" w:rsidP="00832EBB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5F4C53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0A864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2F"/>
    <w:multiLevelType w:val="hybridMultilevel"/>
    <w:tmpl w:val="5046B5A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4526277"/>
    <w:multiLevelType w:val="singleLevel"/>
    <w:tmpl w:val="BE24F6C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4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603E3"/>
    <w:multiLevelType w:val="hybridMultilevel"/>
    <w:tmpl w:val="12F814B6"/>
    <w:lvl w:ilvl="0" w:tplc="0992937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274702"/>
    <w:multiLevelType w:val="hybridMultilevel"/>
    <w:tmpl w:val="A5D0ADB0"/>
    <w:lvl w:ilvl="0" w:tplc="10864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1145B6"/>
    <w:multiLevelType w:val="hybridMultilevel"/>
    <w:tmpl w:val="369C8E8E"/>
    <w:lvl w:ilvl="0" w:tplc="7E0C11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538BF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764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341E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22488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1C12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C84A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003BA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807F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72B5C"/>
    <w:multiLevelType w:val="hybridMultilevel"/>
    <w:tmpl w:val="A614F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94271"/>
    <w:multiLevelType w:val="singleLevel"/>
    <w:tmpl w:val="D53A8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726639"/>
    <w:multiLevelType w:val="hybridMultilevel"/>
    <w:tmpl w:val="1BB2D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B44E1C"/>
    <w:multiLevelType w:val="hybridMultilevel"/>
    <w:tmpl w:val="B4D86A38"/>
    <w:lvl w:ilvl="0" w:tplc="10864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F4117"/>
    <w:multiLevelType w:val="hybridMultilevel"/>
    <w:tmpl w:val="A16418E2"/>
    <w:lvl w:ilvl="0" w:tplc="AA32B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6D67EE"/>
    <w:multiLevelType w:val="hybridMultilevel"/>
    <w:tmpl w:val="F81C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51807"/>
    <w:multiLevelType w:val="hybridMultilevel"/>
    <w:tmpl w:val="078A83BA"/>
    <w:lvl w:ilvl="0" w:tplc="9CC47D80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541935"/>
    <w:multiLevelType w:val="hybridMultilevel"/>
    <w:tmpl w:val="67AC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801D3"/>
    <w:multiLevelType w:val="hybridMultilevel"/>
    <w:tmpl w:val="B204C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44EA9"/>
    <w:multiLevelType w:val="hybridMultilevel"/>
    <w:tmpl w:val="E0C8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D7352"/>
    <w:multiLevelType w:val="hybridMultilevel"/>
    <w:tmpl w:val="D4D0EFE6"/>
    <w:lvl w:ilvl="0" w:tplc="10864BD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6B59D4"/>
    <w:multiLevelType w:val="hybridMultilevel"/>
    <w:tmpl w:val="B88C84C0"/>
    <w:lvl w:ilvl="0" w:tplc="973A1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814F0"/>
    <w:multiLevelType w:val="hybridMultilevel"/>
    <w:tmpl w:val="F81C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61B22"/>
    <w:multiLevelType w:val="hybridMultilevel"/>
    <w:tmpl w:val="B204C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53B01"/>
    <w:multiLevelType w:val="hybridMultilevel"/>
    <w:tmpl w:val="AEE4FA56"/>
    <w:lvl w:ilvl="0" w:tplc="9CC47D80">
      <w:start w:val="1"/>
      <w:numFmt w:val="russianLower"/>
      <w:lvlText w:val="%1)"/>
      <w:lvlJc w:val="left"/>
      <w:pPr>
        <w:ind w:left="683" w:hanging="360"/>
      </w:pPr>
      <w:rPr>
        <w:w w:val="100"/>
        <w:sz w:val="24"/>
        <w:szCs w:val="24"/>
        <w:lang w:val="ru-RU" w:eastAsia="en-US" w:bidi="ar-SA"/>
      </w:rPr>
    </w:lvl>
    <w:lvl w:ilvl="1" w:tplc="E79E4E76">
      <w:numFmt w:val="bullet"/>
      <w:lvlText w:val="•"/>
      <w:lvlJc w:val="left"/>
      <w:pPr>
        <w:ind w:left="680" w:hanging="360"/>
      </w:pPr>
      <w:rPr>
        <w:lang w:val="ru-RU" w:eastAsia="en-US" w:bidi="ar-SA"/>
      </w:rPr>
    </w:lvl>
    <w:lvl w:ilvl="2" w:tplc="81D40D30">
      <w:numFmt w:val="bullet"/>
      <w:lvlText w:val="•"/>
      <w:lvlJc w:val="left"/>
      <w:pPr>
        <w:ind w:left="1683" w:hanging="360"/>
      </w:pPr>
      <w:rPr>
        <w:lang w:val="ru-RU" w:eastAsia="en-US" w:bidi="ar-SA"/>
      </w:rPr>
    </w:lvl>
    <w:lvl w:ilvl="3" w:tplc="64EC48C0">
      <w:numFmt w:val="bullet"/>
      <w:lvlText w:val="•"/>
      <w:lvlJc w:val="left"/>
      <w:pPr>
        <w:ind w:left="2686" w:hanging="360"/>
      </w:pPr>
      <w:rPr>
        <w:lang w:val="ru-RU" w:eastAsia="en-US" w:bidi="ar-SA"/>
      </w:rPr>
    </w:lvl>
    <w:lvl w:ilvl="4" w:tplc="60E4856C">
      <w:numFmt w:val="bullet"/>
      <w:lvlText w:val="•"/>
      <w:lvlJc w:val="left"/>
      <w:pPr>
        <w:ind w:left="3689" w:hanging="360"/>
      </w:pPr>
      <w:rPr>
        <w:lang w:val="ru-RU" w:eastAsia="en-US" w:bidi="ar-SA"/>
      </w:rPr>
    </w:lvl>
    <w:lvl w:ilvl="5" w:tplc="E5F2009E">
      <w:numFmt w:val="bullet"/>
      <w:lvlText w:val="•"/>
      <w:lvlJc w:val="left"/>
      <w:pPr>
        <w:ind w:left="4692" w:hanging="360"/>
      </w:pPr>
      <w:rPr>
        <w:lang w:val="ru-RU" w:eastAsia="en-US" w:bidi="ar-SA"/>
      </w:rPr>
    </w:lvl>
    <w:lvl w:ilvl="6" w:tplc="2E0CD1D4">
      <w:numFmt w:val="bullet"/>
      <w:lvlText w:val="•"/>
      <w:lvlJc w:val="left"/>
      <w:pPr>
        <w:ind w:left="5695" w:hanging="360"/>
      </w:pPr>
      <w:rPr>
        <w:lang w:val="ru-RU" w:eastAsia="en-US" w:bidi="ar-SA"/>
      </w:rPr>
    </w:lvl>
    <w:lvl w:ilvl="7" w:tplc="6276DDB4">
      <w:numFmt w:val="bullet"/>
      <w:lvlText w:val="•"/>
      <w:lvlJc w:val="left"/>
      <w:pPr>
        <w:ind w:left="6699" w:hanging="360"/>
      </w:pPr>
      <w:rPr>
        <w:lang w:val="ru-RU" w:eastAsia="en-US" w:bidi="ar-SA"/>
      </w:rPr>
    </w:lvl>
    <w:lvl w:ilvl="8" w:tplc="E5EAC372">
      <w:numFmt w:val="bullet"/>
      <w:lvlText w:val="•"/>
      <w:lvlJc w:val="left"/>
      <w:pPr>
        <w:ind w:left="7702" w:hanging="360"/>
      </w:pPr>
      <w:rPr>
        <w:lang w:val="ru-RU" w:eastAsia="en-US" w:bidi="ar-SA"/>
      </w:rPr>
    </w:lvl>
  </w:abstractNum>
  <w:abstractNum w:abstractNumId="25">
    <w:nsid w:val="5C737C17"/>
    <w:multiLevelType w:val="hybridMultilevel"/>
    <w:tmpl w:val="A614F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D31CF"/>
    <w:multiLevelType w:val="hybridMultilevel"/>
    <w:tmpl w:val="3D56694A"/>
    <w:lvl w:ilvl="0" w:tplc="FC90C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6D0DFF"/>
    <w:multiLevelType w:val="hybridMultilevel"/>
    <w:tmpl w:val="67AC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27FDD"/>
    <w:multiLevelType w:val="hybridMultilevel"/>
    <w:tmpl w:val="49CC7D02"/>
    <w:lvl w:ilvl="0" w:tplc="17E02A0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E0DAC"/>
    <w:multiLevelType w:val="hybridMultilevel"/>
    <w:tmpl w:val="5A44521E"/>
    <w:lvl w:ilvl="0" w:tplc="C0F614DC">
      <w:start w:val="1"/>
      <w:numFmt w:val="decimal"/>
      <w:lvlText w:val="%1."/>
      <w:lvlJc w:val="left"/>
      <w:pPr>
        <w:ind w:left="720" w:hanging="360"/>
      </w:pPr>
    </w:lvl>
    <w:lvl w:ilvl="1" w:tplc="8A10005E">
      <w:start w:val="1"/>
      <w:numFmt w:val="lowerLetter"/>
      <w:lvlText w:val="%2."/>
      <w:lvlJc w:val="left"/>
      <w:pPr>
        <w:ind w:left="1440" w:hanging="360"/>
      </w:pPr>
    </w:lvl>
    <w:lvl w:ilvl="2" w:tplc="844600A0">
      <w:start w:val="1"/>
      <w:numFmt w:val="lowerRoman"/>
      <w:lvlText w:val="%3."/>
      <w:lvlJc w:val="right"/>
      <w:pPr>
        <w:ind w:left="2160" w:hanging="180"/>
      </w:pPr>
    </w:lvl>
    <w:lvl w:ilvl="3" w:tplc="6978A3D8">
      <w:start w:val="1"/>
      <w:numFmt w:val="decimal"/>
      <w:lvlText w:val="%4."/>
      <w:lvlJc w:val="left"/>
      <w:pPr>
        <w:ind w:left="2880" w:hanging="360"/>
      </w:pPr>
    </w:lvl>
    <w:lvl w:ilvl="4" w:tplc="3F62EDE8">
      <w:start w:val="1"/>
      <w:numFmt w:val="lowerLetter"/>
      <w:lvlText w:val="%5."/>
      <w:lvlJc w:val="left"/>
      <w:pPr>
        <w:ind w:left="3600" w:hanging="360"/>
      </w:pPr>
    </w:lvl>
    <w:lvl w:ilvl="5" w:tplc="7C94DDB2">
      <w:start w:val="1"/>
      <w:numFmt w:val="lowerRoman"/>
      <w:lvlText w:val="%6."/>
      <w:lvlJc w:val="right"/>
      <w:pPr>
        <w:ind w:left="4320" w:hanging="180"/>
      </w:pPr>
    </w:lvl>
    <w:lvl w:ilvl="6" w:tplc="81587498">
      <w:start w:val="1"/>
      <w:numFmt w:val="decimal"/>
      <w:lvlText w:val="%7."/>
      <w:lvlJc w:val="left"/>
      <w:pPr>
        <w:ind w:left="5040" w:hanging="360"/>
      </w:pPr>
    </w:lvl>
    <w:lvl w:ilvl="7" w:tplc="4D2C1706">
      <w:start w:val="1"/>
      <w:numFmt w:val="lowerLetter"/>
      <w:lvlText w:val="%8."/>
      <w:lvlJc w:val="left"/>
      <w:pPr>
        <w:ind w:left="5760" w:hanging="360"/>
      </w:pPr>
    </w:lvl>
    <w:lvl w:ilvl="8" w:tplc="BE762E4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60173"/>
    <w:multiLevelType w:val="hybridMultilevel"/>
    <w:tmpl w:val="890E411A"/>
    <w:lvl w:ilvl="0" w:tplc="DCCAC516">
      <w:start w:val="1"/>
      <w:numFmt w:val="decimal"/>
      <w:lvlText w:val="%1."/>
      <w:lvlJc w:val="left"/>
      <w:pPr>
        <w:ind w:left="720" w:hanging="360"/>
      </w:pPr>
    </w:lvl>
    <w:lvl w:ilvl="1" w:tplc="989285A6">
      <w:start w:val="1"/>
      <w:numFmt w:val="lowerLetter"/>
      <w:lvlText w:val="%2."/>
      <w:lvlJc w:val="left"/>
      <w:pPr>
        <w:ind w:left="1440" w:hanging="360"/>
      </w:pPr>
    </w:lvl>
    <w:lvl w:ilvl="2" w:tplc="DAFC8174">
      <w:start w:val="1"/>
      <w:numFmt w:val="lowerRoman"/>
      <w:lvlText w:val="%3."/>
      <w:lvlJc w:val="right"/>
      <w:pPr>
        <w:ind w:left="2160" w:hanging="180"/>
      </w:pPr>
    </w:lvl>
    <w:lvl w:ilvl="3" w:tplc="B338DA08">
      <w:start w:val="1"/>
      <w:numFmt w:val="decimal"/>
      <w:lvlText w:val="%4."/>
      <w:lvlJc w:val="left"/>
      <w:pPr>
        <w:ind w:left="2880" w:hanging="360"/>
      </w:pPr>
    </w:lvl>
    <w:lvl w:ilvl="4" w:tplc="E92E13D6">
      <w:start w:val="1"/>
      <w:numFmt w:val="lowerLetter"/>
      <w:lvlText w:val="%5."/>
      <w:lvlJc w:val="left"/>
      <w:pPr>
        <w:ind w:left="3600" w:hanging="360"/>
      </w:pPr>
    </w:lvl>
    <w:lvl w:ilvl="5" w:tplc="3B6AAE04">
      <w:start w:val="1"/>
      <w:numFmt w:val="lowerRoman"/>
      <w:lvlText w:val="%6."/>
      <w:lvlJc w:val="right"/>
      <w:pPr>
        <w:ind w:left="4320" w:hanging="180"/>
      </w:pPr>
    </w:lvl>
    <w:lvl w:ilvl="6" w:tplc="6ED66DE8">
      <w:start w:val="1"/>
      <w:numFmt w:val="decimal"/>
      <w:lvlText w:val="%7."/>
      <w:lvlJc w:val="left"/>
      <w:pPr>
        <w:ind w:left="5040" w:hanging="360"/>
      </w:pPr>
    </w:lvl>
    <w:lvl w:ilvl="7" w:tplc="BB2C31A8">
      <w:start w:val="1"/>
      <w:numFmt w:val="lowerLetter"/>
      <w:lvlText w:val="%8."/>
      <w:lvlJc w:val="left"/>
      <w:pPr>
        <w:ind w:left="5760" w:hanging="360"/>
      </w:pPr>
    </w:lvl>
    <w:lvl w:ilvl="8" w:tplc="6964874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62563"/>
    <w:multiLevelType w:val="hybridMultilevel"/>
    <w:tmpl w:val="E0C8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5F7529"/>
    <w:multiLevelType w:val="hybridMultilevel"/>
    <w:tmpl w:val="BACE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17C8D"/>
    <w:multiLevelType w:val="hybridMultilevel"/>
    <w:tmpl w:val="DEC0F596"/>
    <w:lvl w:ilvl="0" w:tplc="25EC1A3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77C2EF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C2E5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8A6C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A4C0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FA11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D80F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9605B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406B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4"/>
  </w:num>
  <w:num w:numId="5">
    <w:abstractNumId w:val="28"/>
  </w:num>
  <w:num w:numId="6">
    <w:abstractNumId w:val="6"/>
  </w:num>
  <w:num w:numId="7">
    <w:abstractNumId w:val="19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2"/>
  </w:num>
  <w:num w:numId="11">
    <w:abstractNumId w:val="12"/>
  </w:num>
  <w:num w:numId="12">
    <w:abstractNumId w:val="21"/>
  </w:num>
  <w:num w:numId="13">
    <w:abstractNumId w:val="2"/>
  </w:num>
  <w:num w:numId="14">
    <w:abstractNumId w:val="13"/>
  </w:num>
  <w:num w:numId="15">
    <w:abstractNumId w:val="18"/>
  </w:num>
  <w:num w:numId="16">
    <w:abstractNumId w:val="31"/>
  </w:num>
  <w:num w:numId="17">
    <w:abstractNumId w:val="2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7"/>
  </w:num>
  <w:num w:numId="21">
    <w:abstractNumId w:val="23"/>
  </w:num>
  <w:num w:numId="22">
    <w:abstractNumId w:val="9"/>
  </w:num>
  <w:num w:numId="23">
    <w:abstractNumId w:val="25"/>
  </w:num>
  <w:num w:numId="24">
    <w:abstractNumId w:val="17"/>
  </w:num>
  <w:num w:numId="25">
    <w:abstractNumId w:val="3"/>
    <w:lvlOverride w:ilvl="0">
      <w:startOverride w:val="1"/>
    </w:lvlOverride>
  </w:num>
  <w:num w:numId="26">
    <w:abstractNumId w:val="10"/>
  </w:num>
  <w:num w:numId="27">
    <w:abstractNumId w:val="16"/>
  </w:num>
  <w:num w:numId="28">
    <w:abstractNumId w:val="14"/>
  </w:num>
  <w:num w:numId="29">
    <w:abstractNumId w:val="33"/>
  </w:num>
  <w:num w:numId="30">
    <w:abstractNumId w:val="1"/>
  </w:num>
  <w:num w:numId="31">
    <w:abstractNumId w:val="0"/>
  </w:num>
  <w:num w:numId="32">
    <w:abstractNumId w:val="7"/>
  </w:num>
  <w:num w:numId="33">
    <w:abstractNumId w:val="30"/>
  </w:num>
  <w:num w:numId="34">
    <w:abstractNumId w:val="29"/>
  </w:num>
  <w:num w:numId="35">
    <w:abstractNumId w:val="3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C4F"/>
    <w:rsid w:val="000051E8"/>
    <w:rsid w:val="00021CCE"/>
    <w:rsid w:val="000244DA"/>
    <w:rsid w:val="00024F7D"/>
    <w:rsid w:val="00041A78"/>
    <w:rsid w:val="00056CDE"/>
    <w:rsid w:val="00065297"/>
    <w:rsid w:val="00067386"/>
    <w:rsid w:val="00077F66"/>
    <w:rsid w:val="00081D65"/>
    <w:rsid w:val="00087DE9"/>
    <w:rsid w:val="000A1F96"/>
    <w:rsid w:val="000B3397"/>
    <w:rsid w:val="000B55A2"/>
    <w:rsid w:val="000B5FA1"/>
    <w:rsid w:val="000D258B"/>
    <w:rsid w:val="000D43CC"/>
    <w:rsid w:val="000D4C46"/>
    <w:rsid w:val="000D74AA"/>
    <w:rsid w:val="000E3B3B"/>
    <w:rsid w:val="000F0FC3"/>
    <w:rsid w:val="000F1F56"/>
    <w:rsid w:val="001024BE"/>
    <w:rsid w:val="00114D79"/>
    <w:rsid w:val="00127743"/>
    <w:rsid w:val="0013679E"/>
    <w:rsid w:val="00147F04"/>
    <w:rsid w:val="0015561E"/>
    <w:rsid w:val="001627D5"/>
    <w:rsid w:val="0017612A"/>
    <w:rsid w:val="001874AA"/>
    <w:rsid w:val="001C63E7"/>
    <w:rsid w:val="001E1DF9"/>
    <w:rsid w:val="002046BA"/>
    <w:rsid w:val="00220E70"/>
    <w:rsid w:val="00237603"/>
    <w:rsid w:val="002503EF"/>
    <w:rsid w:val="00270E01"/>
    <w:rsid w:val="002776A1"/>
    <w:rsid w:val="0029547E"/>
    <w:rsid w:val="002B1426"/>
    <w:rsid w:val="002B6712"/>
    <w:rsid w:val="002C64DF"/>
    <w:rsid w:val="002D1664"/>
    <w:rsid w:val="002E0059"/>
    <w:rsid w:val="002E0984"/>
    <w:rsid w:val="002F2906"/>
    <w:rsid w:val="00313893"/>
    <w:rsid w:val="003179B4"/>
    <w:rsid w:val="00320D53"/>
    <w:rsid w:val="003242E1"/>
    <w:rsid w:val="00333911"/>
    <w:rsid w:val="00334165"/>
    <w:rsid w:val="003531E7"/>
    <w:rsid w:val="00353E26"/>
    <w:rsid w:val="003601A4"/>
    <w:rsid w:val="003616A5"/>
    <w:rsid w:val="00362BFC"/>
    <w:rsid w:val="0037535C"/>
    <w:rsid w:val="003934F8"/>
    <w:rsid w:val="00394299"/>
    <w:rsid w:val="00397A1B"/>
    <w:rsid w:val="003A21C8"/>
    <w:rsid w:val="003C1D7A"/>
    <w:rsid w:val="003C5F97"/>
    <w:rsid w:val="003D1E51"/>
    <w:rsid w:val="003F5E5D"/>
    <w:rsid w:val="00401F6A"/>
    <w:rsid w:val="0041425C"/>
    <w:rsid w:val="004254FE"/>
    <w:rsid w:val="0043476D"/>
    <w:rsid w:val="00436FFC"/>
    <w:rsid w:val="00437D28"/>
    <w:rsid w:val="00440BF3"/>
    <w:rsid w:val="0044354A"/>
    <w:rsid w:val="00454353"/>
    <w:rsid w:val="00461AC6"/>
    <w:rsid w:val="0047429B"/>
    <w:rsid w:val="00480572"/>
    <w:rsid w:val="004904C5"/>
    <w:rsid w:val="004917C4"/>
    <w:rsid w:val="00494C02"/>
    <w:rsid w:val="004A07A5"/>
    <w:rsid w:val="004B692B"/>
    <w:rsid w:val="004C3CAF"/>
    <w:rsid w:val="004C703E"/>
    <w:rsid w:val="004C7B4A"/>
    <w:rsid w:val="004D096E"/>
    <w:rsid w:val="004E785E"/>
    <w:rsid w:val="004E7905"/>
    <w:rsid w:val="005055FF"/>
    <w:rsid w:val="00510059"/>
    <w:rsid w:val="00532B99"/>
    <w:rsid w:val="005526FF"/>
    <w:rsid w:val="00554CBB"/>
    <w:rsid w:val="005560AC"/>
    <w:rsid w:val="00560495"/>
    <w:rsid w:val="0056194A"/>
    <w:rsid w:val="00565B7C"/>
    <w:rsid w:val="00580A59"/>
    <w:rsid w:val="0059564A"/>
    <w:rsid w:val="005A1625"/>
    <w:rsid w:val="005A2B5F"/>
    <w:rsid w:val="005A343D"/>
    <w:rsid w:val="005B05D5"/>
    <w:rsid w:val="005B0DEC"/>
    <w:rsid w:val="005B1C40"/>
    <w:rsid w:val="005B66FC"/>
    <w:rsid w:val="005C30DD"/>
    <w:rsid w:val="005C6A23"/>
    <w:rsid w:val="005D0F90"/>
    <w:rsid w:val="005E30DC"/>
    <w:rsid w:val="005E52AA"/>
    <w:rsid w:val="006041C2"/>
    <w:rsid w:val="00605DD7"/>
    <w:rsid w:val="0060658F"/>
    <w:rsid w:val="00610126"/>
    <w:rsid w:val="00613219"/>
    <w:rsid w:val="00613DAD"/>
    <w:rsid w:val="0062789A"/>
    <w:rsid w:val="0063396F"/>
    <w:rsid w:val="00635C30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7E5"/>
    <w:rsid w:val="006C7A3B"/>
    <w:rsid w:val="006C7CE4"/>
    <w:rsid w:val="006E28EC"/>
    <w:rsid w:val="006F4464"/>
    <w:rsid w:val="00713E93"/>
    <w:rsid w:val="00714CA4"/>
    <w:rsid w:val="00720838"/>
    <w:rsid w:val="007250D9"/>
    <w:rsid w:val="007274B8"/>
    <w:rsid w:val="00727F97"/>
    <w:rsid w:val="00730AE0"/>
    <w:rsid w:val="00733477"/>
    <w:rsid w:val="0074372D"/>
    <w:rsid w:val="00746284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B52D7"/>
    <w:rsid w:val="007D3601"/>
    <w:rsid w:val="007D5102"/>
    <w:rsid w:val="007D55FE"/>
    <w:rsid w:val="007D5B77"/>
    <w:rsid w:val="007D6C20"/>
    <w:rsid w:val="007E69EC"/>
    <w:rsid w:val="007E73B4"/>
    <w:rsid w:val="007F13A2"/>
    <w:rsid w:val="00812516"/>
    <w:rsid w:val="00832EBB"/>
    <w:rsid w:val="00834734"/>
    <w:rsid w:val="00835BF6"/>
    <w:rsid w:val="00842293"/>
    <w:rsid w:val="00867E9E"/>
    <w:rsid w:val="00870FC1"/>
    <w:rsid w:val="008761F3"/>
    <w:rsid w:val="00881DD2"/>
    <w:rsid w:val="00882B54"/>
    <w:rsid w:val="00883E63"/>
    <w:rsid w:val="00885B91"/>
    <w:rsid w:val="008912AE"/>
    <w:rsid w:val="008B0F23"/>
    <w:rsid w:val="008B560B"/>
    <w:rsid w:val="008B565A"/>
    <w:rsid w:val="008C41F7"/>
    <w:rsid w:val="008D4E00"/>
    <w:rsid w:val="008D6DCF"/>
    <w:rsid w:val="008E5424"/>
    <w:rsid w:val="008F13F1"/>
    <w:rsid w:val="00901689"/>
    <w:rsid w:val="009018F0"/>
    <w:rsid w:val="00906E82"/>
    <w:rsid w:val="00911AB9"/>
    <w:rsid w:val="0092689F"/>
    <w:rsid w:val="00932BAA"/>
    <w:rsid w:val="00945E13"/>
    <w:rsid w:val="0095077A"/>
    <w:rsid w:val="00953113"/>
    <w:rsid w:val="00954B97"/>
    <w:rsid w:val="00954FD3"/>
    <w:rsid w:val="00955127"/>
    <w:rsid w:val="00955267"/>
    <w:rsid w:val="00956BC9"/>
    <w:rsid w:val="00964DAF"/>
    <w:rsid w:val="00970F49"/>
    <w:rsid w:val="009715DA"/>
    <w:rsid w:val="00972EDC"/>
    <w:rsid w:val="00973EB0"/>
    <w:rsid w:val="00974F53"/>
    <w:rsid w:val="00976338"/>
    <w:rsid w:val="00980654"/>
    <w:rsid w:val="00984909"/>
    <w:rsid w:val="009931F0"/>
    <w:rsid w:val="009955F8"/>
    <w:rsid w:val="009960F9"/>
    <w:rsid w:val="009A36AD"/>
    <w:rsid w:val="009B18A2"/>
    <w:rsid w:val="009D04EE"/>
    <w:rsid w:val="009E37D3"/>
    <w:rsid w:val="009E52E7"/>
    <w:rsid w:val="009E5CF6"/>
    <w:rsid w:val="009F57C0"/>
    <w:rsid w:val="00A0510D"/>
    <w:rsid w:val="00A11569"/>
    <w:rsid w:val="00A13381"/>
    <w:rsid w:val="00A204BB"/>
    <w:rsid w:val="00A20A67"/>
    <w:rsid w:val="00A2181D"/>
    <w:rsid w:val="00A27EE4"/>
    <w:rsid w:val="00A57976"/>
    <w:rsid w:val="00A636B8"/>
    <w:rsid w:val="00A7458A"/>
    <w:rsid w:val="00A8496D"/>
    <w:rsid w:val="00A85D42"/>
    <w:rsid w:val="00A87627"/>
    <w:rsid w:val="00A91D4B"/>
    <w:rsid w:val="00A962D4"/>
    <w:rsid w:val="00A9790B"/>
    <w:rsid w:val="00AA2B8A"/>
    <w:rsid w:val="00AD2200"/>
    <w:rsid w:val="00AD388B"/>
    <w:rsid w:val="00AE53BB"/>
    <w:rsid w:val="00AE6AB7"/>
    <w:rsid w:val="00AE7A32"/>
    <w:rsid w:val="00B04303"/>
    <w:rsid w:val="00B162B5"/>
    <w:rsid w:val="00B21987"/>
    <w:rsid w:val="00B236AD"/>
    <w:rsid w:val="00B30A26"/>
    <w:rsid w:val="00B36BE7"/>
    <w:rsid w:val="00B37579"/>
    <w:rsid w:val="00B40FFB"/>
    <w:rsid w:val="00B4196F"/>
    <w:rsid w:val="00B45392"/>
    <w:rsid w:val="00B45AA4"/>
    <w:rsid w:val="00B610A2"/>
    <w:rsid w:val="00B84867"/>
    <w:rsid w:val="00BA2CF0"/>
    <w:rsid w:val="00BB3BC5"/>
    <w:rsid w:val="00BC3813"/>
    <w:rsid w:val="00BC7808"/>
    <w:rsid w:val="00BE099A"/>
    <w:rsid w:val="00C06956"/>
    <w:rsid w:val="00C06EBC"/>
    <w:rsid w:val="00C0723F"/>
    <w:rsid w:val="00C17B01"/>
    <w:rsid w:val="00C21E3A"/>
    <w:rsid w:val="00C22CC4"/>
    <w:rsid w:val="00C26C83"/>
    <w:rsid w:val="00C432DC"/>
    <w:rsid w:val="00C51808"/>
    <w:rsid w:val="00C52383"/>
    <w:rsid w:val="00C56A9B"/>
    <w:rsid w:val="00C740CF"/>
    <w:rsid w:val="00C808A9"/>
    <w:rsid w:val="00C8277D"/>
    <w:rsid w:val="00C838A9"/>
    <w:rsid w:val="00C94B3E"/>
    <w:rsid w:val="00C95006"/>
    <w:rsid w:val="00C95538"/>
    <w:rsid w:val="00C96567"/>
    <w:rsid w:val="00C96D4B"/>
    <w:rsid w:val="00C97E44"/>
    <w:rsid w:val="00CA6CCD"/>
    <w:rsid w:val="00CB0824"/>
    <w:rsid w:val="00CB20A4"/>
    <w:rsid w:val="00CC50B7"/>
    <w:rsid w:val="00CD106C"/>
    <w:rsid w:val="00CD3C11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C87"/>
    <w:rsid w:val="00D86950"/>
    <w:rsid w:val="00D87A1E"/>
    <w:rsid w:val="00DA1341"/>
    <w:rsid w:val="00DA563A"/>
    <w:rsid w:val="00DC3423"/>
    <w:rsid w:val="00DD104E"/>
    <w:rsid w:val="00DE2BB2"/>
    <w:rsid w:val="00DE337C"/>
    <w:rsid w:val="00DE39D8"/>
    <w:rsid w:val="00DE5614"/>
    <w:rsid w:val="00DE5B5E"/>
    <w:rsid w:val="00DF2A1C"/>
    <w:rsid w:val="00E0407E"/>
    <w:rsid w:val="00E04FDF"/>
    <w:rsid w:val="00E15F2A"/>
    <w:rsid w:val="00E279E8"/>
    <w:rsid w:val="00E27D77"/>
    <w:rsid w:val="00E34137"/>
    <w:rsid w:val="00E50796"/>
    <w:rsid w:val="00E5294E"/>
    <w:rsid w:val="00E579D6"/>
    <w:rsid w:val="00E634EA"/>
    <w:rsid w:val="00E75567"/>
    <w:rsid w:val="00E77A8B"/>
    <w:rsid w:val="00E857D6"/>
    <w:rsid w:val="00E97508"/>
    <w:rsid w:val="00EA0163"/>
    <w:rsid w:val="00EA0C3A"/>
    <w:rsid w:val="00EA30C6"/>
    <w:rsid w:val="00EB2779"/>
    <w:rsid w:val="00EB4BD8"/>
    <w:rsid w:val="00EC74E6"/>
    <w:rsid w:val="00ED18F9"/>
    <w:rsid w:val="00ED53C9"/>
    <w:rsid w:val="00EE7DA3"/>
    <w:rsid w:val="00F1662D"/>
    <w:rsid w:val="00F3099C"/>
    <w:rsid w:val="00F35F4F"/>
    <w:rsid w:val="00F50AC5"/>
    <w:rsid w:val="00F6025D"/>
    <w:rsid w:val="00F65F5D"/>
    <w:rsid w:val="00F672B2"/>
    <w:rsid w:val="00F8340A"/>
    <w:rsid w:val="00F83D10"/>
    <w:rsid w:val="00F96457"/>
    <w:rsid w:val="00FA24B5"/>
    <w:rsid w:val="00FB022D"/>
    <w:rsid w:val="00FB1F17"/>
    <w:rsid w:val="00FB3492"/>
    <w:rsid w:val="00FD20DE"/>
    <w:rsid w:val="00FD4DA8"/>
    <w:rsid w:val="00FF6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46284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2"/>
    <w:next w:val="a2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2"/>
    <w:next w:val="a2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2"/>
    <w:next w:val="a2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3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3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3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uiPriority w:val="99"/>
    <w:rsid w:val="00DE39D8"/>
    <w:rPr>
      <w:color w:val="800080"/>
      <w:u w:val="single"/>
    </w:rPr>
  </w:style>
  <w:style w:type="paragraph" w:customStyle="1" w:styleId="a0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1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1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endnote text"/>
    <w:basedOn w:val="a2"/>
    <w:link w:val="affa"/>
    <w:uiPriority w:val="99"/>
    <w:semiHidden/>
    <w:unhideWhenUsed/>
    <w:rsid w:val="00DF2A1C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3"/>
    <w:link w:val="aff9"/>
    <w:uiPriority w:val="99"/>
    <w:semiHidden/>
    <w:rsid w:val="00DF2A1C"/>
    <w:rPr>
      <w:sz w:val="20"/>
      <w:szCs w:val="20"/>
    </w:rPr>
  </w:style>
  <w:style w:type="character" w:styleId="affb">
    <w:name w:val="endnote reference"/>
    <w:basedOn w:val="a3"/>
    <w:uiPriority w:val="99"/>
    <w:semiHidden/>
    <w:unhideWhenUsed/>
    <w:rsid w:val="00DF2A1C"/>
    <w:rPr>
      <w:vertAlign w:val="superscript"/>
    </w:rPr>
  </w:style>
  <w:style w:type="table" w:customStyle="1" w:styleId="15">
    <w:name w:val="Сетка таблицы1"/>
    <w:basedOn w:val="a4"/>
    <w:next w:val="af0"/>
    <w:uiPriority w:val="59"/>
    <w:rsid w:val="00C96D4B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Прижатый влево"/>
    <w:basedOn w:val="a2"/>
    <w:next w:val="a2"/>
    <w:uiPriority w:val="99"/>
    <w:rsid w:val="00613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d">
    <w:name w:val="Гипертекстовая ссылка"/>
    <w:basedOn w:val="a3"/>
    <w:uiPriority w:val="99"/>
    <w:rsid w:val="003179B4"/>
    <w:rPr>
      <w:color w:val="106BBE"/>
    </w:rPr>
  </w:style>
  <w:style w:type="numbering" w:customStyle="1" w:styleId="16">
    <w:name w:val="Нет списка1"/>
    <w:next w:val="a5"/>
    <w:uiPriority w:val="99"/>
    <w:semiHidden/>
    <w:unhideWhenUsed/>
    <w:rsid w:val="00E97508"/>
  </w:style>
  <w:style w:type="table" w:customStyle="1" w:styleId="28">
    <w:name w:val="Сетка таблицы2"/>
    <w:basedOn w:val="a4"/>
    <w:next w:val="af0"/>
    <w:uiPriority w:val="99"/>
    <w:rsid w:val="00E9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Subtitle"/>
    <w:basedOn w:val="a2"/>
    <w:link w:val="afff"/>
    <w:uiPriority w:val="11"/>
    <w:qFormat/>
    <w:rsid w:val="00E9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Подзаголовок Знак"/>
    <w:basedOn w:val="a3"/>
    <w:link w:val="affe"/>
    <w:uiPriority w:val="11"/>
    <w:rsid w:val="00E9750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0">
    <w:name w:val="Сетка таблицы11"/>
    <w:basedOn w:val="a4"/>
    <w:next w:val="af0"/>
    <w:uiPriority w:val="59"/>
    <w:rsid w:val="00E97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Обычный(для таблицы)"/>
    <w:basedOn w:val="a2"/>
    <w:qFormat/>
    <w:rsid w:val="00E975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Style0">
    <w:name w:val="TableStyle0"/>
    <w:rsid w:val="00E9750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E9750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9750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9750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E9750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9750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9750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E9750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E9750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E9750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E975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f1">
    <w:name w:val="Normal (Web)"/>
    <w:basedOn w:val="a2"/>
    <w:uiPriority w:val="99"/>
    <w:unhideWhenUsed/>
    <w:rsid w:val="00E9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4"/>
    <w:next w:val="af0"/>
    <w:uiPriority w:val="39"/>
    <w:rsid w:val="00E97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4"/>
    <w:next w:val="af0"/>
    <w:uiPriority w:val="59"/>
    <w:rsid w:val="00E975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next w:val="aa"/>
    <w:uiPriority w:val="1"/>
    <w:qFormat/>
    <w:rsid w:val="00E975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okved">
    <w:name w:val="okved"/>
    <w:basedOn w:val="a2"/>
    <w:rsid w:val="00E9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Нормальный (таблица)"/>
    <w:basedOn w:val="a2"/>
    <w:next w:val="a2"/>
    <w:uiPriority w:val="99"/>
    <w:rsid w:val="00E975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f3">
    <w:name w:val="Цветовое выделение"/>
    <w:uiPriority w:val="99"/>
    <w:rsid w:val="00E97508"/>
    <w:rPr>
      <w:b/>
      <w:bCs/>
      <w:color w:val="26282F"/>
    </w:rPr>
  </w:style>
  <w:style w:type="table" w:customStyle="1" w:styleId="TableNormal">
    <w:name w:val="Table Normal"/>
    <w:uiPriority w:val="2"/>
    <w:semiHidden/>
    <w:unhideWhenUsed/>
    <w:qFormat/>
    <w:rsid w:val="00E975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2"/>
    <w:rsid w:val="00E9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rsid w:val="00E9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rsid w:val="00E9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2"/>
    <w:rsid w:val="00E97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E97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2"/>
    <w:rsid w:val="00E975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E975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2"/>
    <w:rsid w:val="00E9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2"/>
    <w:rsid w:val="00E97508"/>
    <w:pPr>
      <w:pBdr>
        <w:bottom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E975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E9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2"/>
    <w:rsid w:val="00E975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E9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rsid w:val="00E975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8">
    <w:name w:val="xl78"/>
    <w:basedOn w:val="a2"/>
    <w:rsid w:val="00E975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2"/>
    <w:rsid w:val="00E9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2"/>
    <w:rsid w:val="00E975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2"/>
    <w:rsid w:val="00E975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2"/>
    <w:rsid w:val="00E9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2"/>
    <w:rsid w:val="00E9750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2"/>
    <w:rsid w:val="00E9750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2"/>
    <w:rsid w:val="00E975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2"/>
    <w:rsid w:val="00E975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2"/>
    <w:rsid w:val="00E975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2"/>
    <w:rsid w:val="00E975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89">
    <w:name w:val="xl89"/>
    <w:basedOn w:val="a2"/>
    <w:rsid w:val="00E9750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2"/>
    <w:rsid w:val="00E9750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2"/>
    <w:rsid w:val="00E975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2"/>
    <w:rsid w:val="00E975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2"/>
    <w:rsid w:val="00E975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2"/>
    <w:rsid w:val="00E975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2"/>
    <w:rsid w:val="00E975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2"/>
    <w:rsid w:val="00E97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2"/>
    <w:rsid w:val="00E97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2"/>
    <w:rsid w:val="00E97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2"/>
    <w:rsid w:val="00E97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2"/>
    <w:rsid w:val="00E97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2"/>
    <w:rsid w:val="00E97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2"/>
    <w:rsid w:val="00E97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2"/>
    <w:rsid w:val="00E975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2"/>
    <w:rsid w:val="00E9750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2"/>
    <w:rsid w:val="00E9750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2"/>
    <w:rsid w:val="00E9750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2"/>
    <w:rsid w:val="00E97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2"/>
    <w:rsid w:val="00E975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9">
    <w:name w:val="xl109"/>
    <w:basedOn w:val="a2"/>
    <w:rsid w:val="00E9750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2"/>
    <w:rsid w:val="00E9750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2"/>
    <w:rsid w:val="00E97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2">
    <w:name w:val="xl112"/>
    <w:basedOn w:val="a2"/>
    <w:rsid w:val="00E97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3">
    <w:name w:val="xl113"/>
    <w:basedOn w:val="a2"/>
    <w:rsid w:val="00E97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4">
    <w:name w:val="xl114"/>
    <w:basedOn w:val="a2"/>
    <w:rsid w:val="00E9750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2"/>
    <w:rsid w:val="00E9750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2"/>
    <w:rsid w:val="00E9750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2"/>
    <w:rsid w:val="00E97508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2"/>
    <w:rsid w:val="00E97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9">
    <w:name w:val="xl119"/>
    <w:basedOn w:val="a2"/>
    <w:rsid w:val="00E97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0">
    <w:name w:val="xl120"/>
    <w:basedOn w:val="a2"/>
    <w:rsid w:val="00E97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1">
    <w:name w:val="xl121"/>
    <w:basedOn w:val="a2"/>
    <w:rsid w:val="00E97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2">
    <w:name w:val="xl122"/>
    <w:basedOn w:val="a2"/>
    <w:rsid w:val="00E97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3">
    <w:name w:val="xl123"/>
    <w:basedOn w:val="a2"/>
    <w:rsid w:val="00E97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4">
    <w:name w:val="xl124"/>
    <w:basedOn w:val="a2"/>
    <w:rsid w:val="00E9750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2"/>
    <w:rsid w:val="00E97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6">
    <w:name w:val="xl126"/>
    <w:basedOn w:val="a2"/>
    <w:rsid w:val="00E97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7">
    <w:name w:val="xl127"/>
    <w:basedOn w:val="a2"/>
    <w:rsid w:val="00E97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8">
    <w:name w:val="xl128"/>
    <w:basedOn w:val="a2"/>
    <w:rsid w:val="00E97508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9">
    <w:name w:val="xl129"/>
    <w:basedOn w:val="a2"/>
    <w:rsid w:val="00E975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0">
    <w:name w:val="xl130"/>
    <w:basedOn w:val="a2"/>
    <w:rsid w:val="00E975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1">
    <w:name w:val="xl131"/>
    <w:basedOn w:val="a2"/>
    <w:rsid w:val="00E9750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2">
    <w:name w:val="xl132"/>
    <w:basedOn w:val="a2"/>
    <w:rsid w:val="00E975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3">
    <w:name w:val="xl133"/>
    <w:basedOn w:val="a2"/>
    <w:rsid w:val="00E9750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4">
    <w:name w:val="xl134"/>
    <w:basedOn w:val="a2"/>
    <w:rsid w:val="00E975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5">
    <w:name w:val="xl135"/>
    <w:basedOn w:val="a2"/>
    <w:rsid w:val="00E9750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6">
    <w:name w:val="xl136"/>
    <w:basedOn w:val="a2"/>
    <w:rsid w:val="00E975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7">
    <w:name w:val="xl137"/>
    <w:basedOn w:val="a2"/>
    <w:rsid w:val="00E975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8">
    <w:name w:val="xl138"/>
    <w:basedOn w:val="a2"/>
    <w:rsid w:val="00E975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9">
    <w:name w:val="xl139"/>
    <w:basedOn w:val="a2"/>
    <w:rsid w:val="00E9750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0">
    <w:name w:val="xl140"/>
    <w:basedOn w:val="a2"/>
    <w:rsid w:val="00E97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2"/>
    <w:rsid w:val="00E97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2"/>
    <w:rsid w:val="00E97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3">
    <w:name w:val="xl143"/>
    <w:basedOn w:val="a2"/>
    <w:rsid w:val="00E97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2"/>
    <w:rsid w:val="00E9750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2"/>
    <w:rsid w:val="00E9750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2"/>
    <w:rsid w:val="00E97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2"/>
    <w:rsid w:val="00E97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2"/>
    <w:rsid w:val="00E97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2"/>
    <w:rsid w:val="00E97508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2"/>
    <w:rsid w:val="00E97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2"/>
    <w:rsid w:val="00E97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2"/>
    <w:rsid w:val="00E97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2"/>
    <w:rsid w:val="00E97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2"/>
    <w:rsid w:val="00E97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2"/>
    <w:rsid w:val="00E97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2"/>
    <w:rsid w:val="00E97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2"/>
    <w:rsid w:val="00E97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2"/>
    <w:rsid w:val="00E97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2"/>
    <w:rsid w:val="00E97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2"/>
    <w:rsid w:val="00E97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2"/>
    <w:rsid w:val="00E975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2"/>
    <w:rsid w:val="00E9750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2"/>
    <w:rsid w:val="00E975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2"/>
    <w:rsid w:val="00E9750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2"/>
    <w:rsid w:val="00E97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2"/>
    <w:rsid w:val="00E975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2"/>
    <w:rsid w:val="00E97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2"/>
    <w:rsid w:val="00E975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2"/>
    <w:rsid w:val="00E9750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2"/>
    <w:rsid w:val="00E975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E975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2"/>
    <w:rsid w:val="00E975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2"/>
    <w:rsid w:val="00E975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2"/>
    <w:rsid w:val="00E9750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2"/>
    <w:rsid w:val="00E975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2"/>
    <w:rsid w:val="00E9750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2"/>
    <w:rsid w:val="00E975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2"/>
    <w:rsid w:val="00E9750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2"/>
    <w:rsid w:val="00E975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2"/>
    <w:rsid w:val="00E9750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2"/>
    <w:rsid w:val="00E975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2"/>
    <w:rsid w:val="00E975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2"/>
    <w:rsid w:val="00E975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2"/>
    <w:rsid w:val="00E975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2"/>
    <w:rsid w:val="00E97508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2"/>
    <w:rsid w:val="00E975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2"/>
    <w:rsid w:val="00E975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2"/>
    <w:rsid w:val="00E9750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2"/>
    <w:rsid w:val="00E9750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basedOn w:val="a2"/>
    <w:next w:val="afff1"/>
    <w:uiPriority w:val="99"/>
    <w:unhideWhenUsed/>
    <w:rsid w:val="0074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12"/>
    <w:basedOn w:val="a2"/>
    <w:uiPriority w:val="1"/>
    <w:qFormat/>
    <w:rsid w:val="00E97508"/>
    <w:pPr>
      <w:widowControl w:val="0"/>
      <w:autoSpaceDE w:val="0"/>
      <w:autoSpaceDN w:val="0"/>
      <w:spacing w:after="0" w:line="274" w:lineRule="exact"/>
      <w:ind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pytarget">
    <w:name w:val="copy_target"/>
    <w:rsid w:val="00E97508"/>
  </w:style>
  <w:style w:type="character" w:customStyle="1" w:styleId="extendedtext-short">
    <w:name w:val="extendedtext-short"/>
    <w:rsid w:val="00E97508"/>
  </w:style>
  <w:style w:type="paragraph" w:styleId="afff5">
    <w:name w:val="Body Text First Indent"/>
    <w:basedOn w:val="af2"/>
    <w:link w:val="afff6"/>
    <w:uiPriority w:val="99"/>
    <w:unhideWhenUsed/>
    <w:rsid w:val="00E97508"/>
    <w:pPr>
      <w:widowControl/>
      <w:snapToGrid/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ru-RU"/>
    </w:rPr>
  </w:style>
  <w:style w:type="character" w:customStyle="1" w:styleId="afff6">
    <w:name w:val="Красная строка Знак"/>
    <w:basedOn w:val="af3"/>
    <w:link w:val="afff5"/>
    <w:uiPriority w:val="99"/>
    <w:rsid w:val="00E97508"/>
    <w:rPr>
      <w:rFonts w:ascii="Calibri" w:eastAsia="Calibri" w:hAnsi="Calibri" w:cs="Times New Roman"/>
      <w:sz w:val="24"/>
      <w:szCs w:val="20"/>
      <w:lang w:val="en-AU"/>
    </w:rPr>
  </w:style>
  <w:style w:type="paragraph" w:styleId="afff7">
    <w:name w:val="List"/>
    <w:basedOn w:val="a2"/>
    <w:uiPriority w:val="99"/>
    <w:unhideWhenUsed/>
    <w:rsid w:val="00E97508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</w:rPr>
  </w:style>
  <w:style w:type="paragraph" w:styleId="29">
    <w:name w:val="List 2"/>
    <w:basedOn w:val="a2"/>
    <w:uiPriority w:val="99"/>
    <w:unhideWhenUsed/>
    <w:rsid w:val="00E97508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33">
    <w:name w:val="List 3"/>
    <w:basedOn w:val="a2"/>
    <w:uiPriority w:val="99"/>
    <w:unhideWhenUsed/>
    <w:rsid w:val="00E97508"/>
    <w:pPr>
      <w:spacing w:after="200" w:line="276" w:lineRule="auto"/>
      <w:ind w:left="849" w:hanging="283"/>
      <w:contextualSpacing/>
    </w:pPr>
    <w:rPr>
      <w:rFonts w:ascii="Calibri" w:eastAsia="Calibri" w:hAnsi="Calibri" w:cs="Times New Roman"/>
    </w:rPr>
  </w:style>
  <w:style w:type="paragraph" w:styleId="a">
    <w:name w:val="List Bullet"/>
    <w:basedOn w:val="a2"/>
    <w:uiPriority w:val="99"/>
    <w:unhideWhenUsed/>
    <w:rsid w:val="00E97508"/>
    <w:pPr>
      <w:numPr>
        <w:numId w:val="30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2">
    <w:name w:val="List Bullet 2"/>
    <w:basedOn w:val="a2"/>
    <w:uiPriority w:val="99"/>
    <w:unhideWhenUsed/>
    <w:rsid w:val="00E97508"/>
    <w:pPr>
      <w:numPr>
        <w:numId w:val="3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2a">
    <w:name w:val="List Continue 2"/>
    <w:basedOn w:val="a2"/>
    <w:uiPriority w:val="99"/>
    <w:unhideWhenUsed/>
    <w:rsid w:val="00E97508"/>
    <w:pPr>
      <w:spacing w:after="120" w:line="276" w:lineRule="auto"/>
      <w:ind w:left="566"/>
      <w:contextualSpacing/>
    </w:pPr>
    <w:rPr>
      <w:rFonts w:ascii="Calibri" w:eastAsia="Calibri" w:hAnsi="Calibri" w:cs="Times New Roman"/>
    </w:rPr>
  </w:style>
  <w:style w:type="paragraph" w:styleId="afff8">
    <w:name w:val="Body Text Indent"/>
    <w:basedOn w:val="a2"/>
    <w:link w:val="afff9"/>
    <w:uiPriority w:val="99"/>
    <w:unhideWhenUsed/>
    <w:rsid w:val="00E97508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ff9">
    <w:name w:val="Основной текст с отступом Знак"/>
    <w:basedOn w:val="a3"/>
    <w:link w:val="afff8"/>
    <w:uiPriority w:val="99"/>
    <w:rsid w:val="00E97508"/>
    <w:rPr>
      <w:rFonts w:ascii="Calibri" w:eastAsia="Calibri" w:hAnsi="Calibri" w:cs="Times New Roman"/>
    </w:rPr>
  </w:style>
  <w:style w:type="numbering" w:customStyle="1" w:styleId="2b">
    <w:name w:val="Нет списка2"/>
    <w:next w:val="a5"/>
    <w:uiPriority w:val="99"/>
    <w:semiHidden/>
    <w:unhideWhenUsed/>
    <w:rsid w:val="00746284"/>
  </w:style>
  <w:style w:type="table" w:customStyle="1" w:styleId="41">
    <w:name w:val="Сетка таблицы4"/>
    <w:basedOn w:val="a4"/>
    <w:next w:val="af0"/>
    <w:uiPriority w:val="59"/>
    <w:rsid w:val="00746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4"/>
    <w:next w:val="af0"/>
    <w:uiPriority w:val="59"/>
    <w:rsid w:val="0074628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5"/>
    <w:uiPriority w:val="99"/>
    <w:semiHidden/>
    <w:unhideWhenUsed/>
    <w:rsid w:val="00746284"/>
  </w:style>
  <w:style w:type="table" w:customStyle="1" w:styleId="220">
    <w:name w:val="Сетка таблицы22"/>
    <w:basedOn w:val="a4"/>
    <w:next w:val="af0"/>
    <w:uiPriority w:val="99"/>
    <w:rsid w:val="00746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0"/>
    <w:uiPriority w:val="59"/>
    <w:rsid w:val="007462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4">
    <w:name w:val="TableStyle04"/>
    <w:rsid w:val="0074628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1">
    <w:name w:val="TableStyle011"/>
    <w:rsid w:val="0074628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74628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74628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1">
    <w:name w:val="TableStyle021"/>
    <w:rsid w:val="0074628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74628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74628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1">
    <w:name w:val="TableStyle031"/>
    <w:rsid w:val="0074628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74628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74628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1"/>
    <w:basedOn w:val="a4"/>
    <w:next w:val="af0"/>
    <w:uiPriority w:val="39"/>
    <w:rsid w:val="00746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4"/>
    <w:next w:val="af0"/>
    <w:uiPriority w:val="59"/>
    <w:rsid w:val="0074628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4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"/>
    <w:next w:val="a5"/>
    <w:uiPriority w:val="99"/>
    <w:semiHidden/>
    <w:unhideWhenUsed/>
    <w:rsid w:val="0092689F"/>
  </w:style>
  <w:style w:type="character" w:customStyle="1" w:styleId="Heading1Char">
    <w:name w:val="Heading 1 Char"/>
    <w:basedOn w:val="a3"/>
    <w:uiPriority w:val="9"/>
    <w:rsid w:val="0092689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92689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92689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92689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92689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92689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92689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92689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92689F"/>
    <w:rPr>
      <w:rFonts w:ascii="Arial" w:eastAsia="Arial" w:hAnsi="Arial" w:cs="Arial"/>
      <w:i/>
      <w:iCs/>
      <w:sz w:val="21"/>
      <w:szCs w:val="21"/>
    </w:rPr>
  </w:style>
  <w:style w:type="paragraph" w:styleId="afffa">
    <w:name w:val="Title"/>
    <w:basedOn w:val="a2"/>
    <w:next w:val="a2"/>
    <w:link w:val="afffb"/>
    <w:uiPriority w:val="10"/>
    <w:qFormat/>
    <w:rsid w:val="0092689F"/>
    <w:pPr>
      <w:spacing w:before="300" w:after="200" w:line="276" w:lineRule="auto"/>
      <w:contextualSpacing/>
    </w:pPr>
    <w:rPr>
      <w:sz w:val="48"/>
      <w:szCs w:val="48"/>
    </w:rPr>
  </w:style>
  <w:style w:type="character" w:customStyle="1" w:styleId="afffb">
    <w:name w:val="Название Знак"/>
    <w:basedOn w:val="a3"/>
    <w:link w:val="afffa"/>
    <w:uiPriority w:val="10"/>
    <w:rsid w:val="0092689F"/>
    <w:rPr>
      <w:sz w:val="48"/>
      <w:szCs w:val="48"/>
    </w:rPr>
  </w:style>
  <w:style w:type="paragraph" w:styleId="2c">
    <w:name w:val="Quote"/>
    <w:basedOn w:val="a2"/>
    <w:next w:val="a2"/>
    <w:link w:val="2d"/>
    <w:uiPriority w:val="29"/>
    <w:qFormat/>
    <w:rsid w:val="0092689F"/>
    <w:pPr>
      <w:spacing w:after="200" w:line="276" w:lineRule="auto"/>
      <w:ind w:left="720" w:right="720"/>
    </w:pPr>
    <w:rPr>
      <w:i/>
    </w:rPr>
  </w:style>
  <w:style w:type="character" w:customStyle="1" w:styleId="2d">
    <w:name w:val="Цитата 2 Знак"/>
    <w:basedOn w:val="a3"/>
    <w:link w:val="2c"/>
    <w:uiPriority w:val="29"/>
    <w:rsid w:val="0092689F"/>
    <w:rPr>
      <w:i/>
    </w:rPr>
  </w:style>
  <w:style w:type="paragraph" w:styleId="afffc">
    <w:name w:val="Intense Quote"/>
    <w:basedOn w:val="a2"/>
    <w:next w:val="a2"/>
    <w:link w:val="afffd"/>
    <w:uiPriority w:val="30"/>
    <w:qFormat/>
    <w:rsid w:val="009268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i/>
    </w:rPr>
  </w:style>
  <w:style w:type="character" w:customStyle="1" w:styleId="afffd">
    <w:name w:val="Выделенная цитата Знак"/>
    <w:basedOn w:val="a3"/>
    <w:link w:val="afffc"/>
    <w:uiPriority w:val="30"/>
    <w:rsid w:val="0092689F"/>
    <w:rPr>
      <w:i/>
      <w:shd w:val="clear" w:color="auto" w:fill="F2F2F2"/>
    </w:rPr>
  </w:style>
  <w:style w:type="character" w:customStyle="1" w:styleId="HeaderChar">
    <w:name w:val="Header Char"/>
    <w:basedOn w:val="a3"/>
    <w:uiPriority w:val="99"/>
    <w:rsid w:val="0092689F"/>
  </w:style>
  <w:style w:type="character" w:customStyle="1" w:styleId="FooterChar">
    <w:name w:val="Footer Char"/>
    <w:basedOn w:val="a3"/>
    <w:uiPriority w:val="99"/>
    <w:rsid w:val="0092689F"/>
  </w:style>
  <w:style w:type="character" w:customStyle="1" w:styleId="CaptionChar">
    <w:name w:val="Caption Char"/>
    <w:uiPriority w:val="99"/>
    <w:rsid w:val="0092689F"/>
  </w:style>
  <w:style w:type="table" w:customStyle="1" w:styleId="TableGridLight">
    <w:name w:val="Table Grid Light"/>
    <w:basedOn w:val="a4"/>
    <w:uiPriority w:val="59"/>
    <w:rsid w:val="0092689F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4"/>
    <w:next w:val="PlainTable1"/>
    <w:uiPriority w:val="59"/>
    <w:rsid w:val="0092689F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4"/>
    <w:next w:val="PlainTable2"/>
    <w:uiPriority w:val="59"/>
    <w:rsid w:val="0092689F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4"/>
    <w:next w:val="PlainTable3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4"/>
    <w:next w:val="PlainTable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4"/>
    <w:next w:val="PlainTable5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4"/>
    <w:next w:val="GridTable1Light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4"/>
    <w:next w:val="GridTable2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4"/>
    <w:next w:val="GridTable3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4"/>
    <w:next w:val="GridTable4"/>
    <w:uiPriority w:val="5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4"/>
    <w:uiPriority w:val="5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4"/>
    <w:uiPriority w:val="5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4"/>
    <w:uiPriority w:val="5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4"/>
    <w:uiPriority w:val="5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4"/>
    <w:uiPriority w:val="5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4"/>
    <w:uiPriority w:val="5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4"/>
    <w:next w:val="GridTable5Dark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4"/>
    <w:next w:val="GridTable6Colorful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4"/>
    <w:next w:val="GridTable7Colorful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4"/>
    <w:next w:val="ListTable1Light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4"/>
    <w:next w:val="ListTable2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4"/>
    <w:next w:val="ListTable3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4"/>
    <w:next w:val="ListTable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4"/>
    <w:next w:val="ListTable5Dark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4"/>
    <w:next w:val="ListTable6Colorful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4"/>
    <w:next w:val="ListTable7Colorful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4"/>
    <w:uiPriority w:val="99"/>
    <w:rsid w:val="009268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4"/>
    <w:uiPriority w:val="99"/>
    <w:rsid w:val="009268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4"/>
    <w:uiPriority w:val="99"/>
    <w:rsid w:val="009268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4"/>
    <w:uiPriority w:val="99"/>
    <w:rsid w:val="009268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4"/>
    <w:uiPriority w:val="99"/>
    <w:rsid w:val="009268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4"/>
    <w:uiPriority w:val="99"/>
    <w:rsid w:val="009268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4"/>
    <w:uiPriority w:val="99"/>
    <w:rsid w:val="009268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4"/>
    <w:uiPriority w:val="99"/>
    <w:rsid w:val="009268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4"/>
    <w:uiPriority w:val="99"/>
    <w:rsid w:val="009268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4"/>
    <w:uiPriority w:val="99"/>
    <w:rsid w:val="009268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4"/>
    <w:uiPriority w:val="99"/>
    <w:rsid w:val="009268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4"/>
    <w:uiPriority w:val="99"/>
    <w:rsid w:val="009268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4"/>
    <w:uiPriority w:val="99"/>
    <w:rsid w:val="009268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4"/>
    <w:uiPriority w:val="99"/>
    <w:rsid w:val="009268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4"/>
    <w:uiPriority w:val="9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92689F"/>
    <w:rPr>
      <w:sz w:val="18"/>
    </w:rPr>
  </w:style>
  <w:style w:type="character" w:customStyle="1" w:styleId="EndnoteTextChar">
    <w:name w:val="Endnote Text Char"/>
    <w:uiPriority w:val="99"/>
    <w:rsid w:val="0092689F"/>
    <w:rPr>
      <w:sz w:val="20"/>
    </w:rPr>
  </w:style>
  <w:style w:type="paragraph" w:styleId="42">
    <w:name w:val="toc 4"/>
    <w:basedOn w:val="a2"/>
    <w:next w:val="a2"/>
    <w:uiPriority w:val="39"/>
    <w:unhideWhenUsed/>
    <w:rsid w:val="0092689F"/>
    <w:pPr>
      <w:spacing w:after="57" w:line="276" w:lineRule="auto"/>
      <w:ind w:left="850"/>
    </w:pPr>
  </w:style>
  <w:style w:type="paragraph" w:styleId="52">
    <w:name w:val="toc 5"/>
    <w:basedOn w:val="a2"/>
    <w:next w:val="a2"/>
    <w:uiPriority w:val="39"/>
    <w:unhideWhenUsed/>
    <w:rsid w:val="0092689F"/>
    <w:pPr>
      <w:spacing w:after="57" w:line="276" w:lineRule="auto"/>
      <w:ind w:left="1134"/>
    </w:pPr>
  </w:style>
  <w:style w:type="paragraph" w:styleId="61">
    <w:name w:val="toc 6"/>
    <w:basedOn w:val="a2"/>
    <w:next w:val="a2"/>
    <w:uiPriority w:val="39"/>
    <w:unhideWhenUsed/>
    <w:rsid w:val="0092689F"/>
    <w:pPr>
      <w:spacing w:after="57" w:line="276" w:lineRule="auto"/>
      <w:ind w:left="1417"/>
    </w:pPr>
  </w:style>
  <w:style w:type="paragraph" w:styleId="71">
    <w:name w:val="toc 7"/>
    <w:basedOn w:val="a2"/>
    <w:next w:val="a2"/>
    <w:uiPriority w:val="39"/>
    <w:unhideWhenUsed/>
    <w:rsid w:val="0092689F"/>
    <w:pPr>
      <w:spacing w:after="57" w:line="276" w:lineRule="auto"/>
      <w:ind w:left="1701"/>
    </w:pPr>
  </w:style>
  <w:style w:type="paragraph" w:styleId="81">
    <w:name w:val="toc 8"/>
    <w:basedOn w:val="a2"/>
    <w:next w:val="a2"/>
    <w:uiPriority w:val="39"/>
    <w:unhideWhenUsed/>
    <w:rsid w:val="0092689F"/>
    <w:pPr>
      <w:spacing w:after="57" w:line="276" w:lineRule="auto"/>
      <w:ind w:left="1984"/>
    </w:pPr>
  </w:style>
  <w:style w:type="paragraph" w:styleId="91">
    <w:name w:val="toc 9"/>
    <w:basedOn w:val="a2"/>
    <w:next w:val="a2"/>
    <w:uiPriority w:val="39"/>
    <w:unhideWhenUsed/>
    <w:rsid w:val="0092689F"/>
    <w:pPr>
      <w:spacing w:after="57" w:line="276" w:lineRule="auto"/>
      <w:ind w:left="2268"/>
    </w:pPr>
  </w:style>
  <w:style w:type="paragraph" w:styleId="afffe">
    <w:name w:val="table of figures"/>
    <w:basedOn w:val="a2"/>
    <w:next w:val="a2"/>
    <w:uiPriority w:val="99"/>
    <w:unhideWhenUsed/>
    <w:rsid w:val="0092689F"/>
    <w:pPr>
      <w:spacing w:after="0" w:line="276" w:lineRule="auto"/>
    </w:pPr>
  </w:style>
  <w:style w:type="numbering" w:customStyle="1" w:styleId="122">
    <w:name w:val="Нет списка12"/>
    <w:next w:val="a5"/>
    <w:uiPriority w:val="99"/>
    <w:semiHidden/>
    <w:unhideWhenUsed/>
    <w:rsid w:val="0092689F"/>
  </w:style>
  <w:style w:type="table" w:customStyle="1" w:styleId="53">
    <w:name w:val="Сетка таблицы5"/>
    <w:basedOn w:val="a4"/>
    <w:next w:val="af0"/>
    <w:uiPriority w:val="39"/>
    <w:rsid w:val="0092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4"/>
    <w:next w:val="af0"/>
    <w:uiPriority w:val="59"/>
    <w:rsid w:val="0092689F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4"/>
    <w:next w:val="af0"/>
    <w:uiPriority w:val="99"/>
    <w:rsid w:val="0092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268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0">
    <w:name w:val="Сетка таблицы112"/>
    <w:basedOn w:val="a4"/>
    <w:next w:val="af0"/>
    <w:uiPriority w:val="59"/>
    <w:rsid w:val="009268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4"/>
    <w:next w:val="af0"/>
    <w:uiPriority w:val="59"/>
    <w:rsid w:val="009268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160,bqiaagaaeyqcaaagiaiaaapvawaabf0daaaaaaaaaaaaaaaaaaaaaaaaaaaaaaaaaaaaaaaaaaaaaaaaaaaaaaaaaaaaaaaaaaaaaaaaaaaaaaaaaaaaaaaaaaaaaaaaaaaaaaaaaaaaaaaaaaaaaaaaaaaaaaaaaaaaaaaaaaaaaaaaaaaaaaaaaaaaaaaaaaaaaaaaaaaaaaaaaaaaaaaaaaaaaaaaaaaaaaaa"/>
    <w:basedOn w:val="a3"/>
    <w:rsid w:val="0092689F"/>
  </w:style>
  <w:style w:type="table" w:customStyle="1" w:styleId="TableNormal11">
    <w:name w:val="Table Normal11"/>
    <w:uiPriority w:val="2"/>
    <w:semiHidden/>
    <w:unhideWhenUsed/>
    <w:qFormat/>
    <w:rsid w:val="00926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926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26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26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26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26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926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26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926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926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926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lder">
    <w:name w:val="bolder"/>
    <w:basedOn w:val="a3"/>
    <w:rsid w:val="0092689F"/>
  </w:style>
  <w:style w:type="paragraph" w:customStyle="1" w:styleId="222713">
    <w:name w:val="222713"/>
    <w:aliases w:val="bqiaagaaeyqcaaagiaiaaangzqmabw5lawaaaaaaaaaaaaaaaaaaaaaaaaaaaaaaaaaaaaaaaaaaaaaaaaaaaaaaaaaaaaaaaaaaaaaaaaaaaaaaaaaaaaaaaaaaaaaaaaaaaaaaaaaaaaaaaaaaaaaaaaaaaaaaaaaaaaaaaaaaaaaaaaaaaaaaaaaaaaaaaaaaaaaaaaaaaaaaaaaaaaaaaaaaaaaaaaaaaa"/>
    <w:basedOn w:val="a2"/>
    <w:rsid w:val="0092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lainTable1">
    <w:name w:val="Plain Table 1"/>
    <w:basedOn w:val="a4"/>
    <w:uiPriority w:val="41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9268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9268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9268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4"/>
    <w:uiPriority w:val="46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a4"/>
    <w:uiPriority w:val="48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4"/>
    <w:uiPriority w:val="4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a4"/>
    <w:uiPriority w:val="50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">
    <w:name w:val="Grid Table 6 Colorful"/>
    <w:basedOn w:val="a4"/>
    <w:uiPriority w:val="51"/>
    <w:rsid w:val="009268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">
    <w:name w:val="Grid Table 7 Colorful"/>
    <w:basedOn w:val="a4"/>
    <w:uiPriority w:val="52"/>
    <w:rsid w:val="009268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1Light">
    <w:name w:val="List Table 1 Light"/>
    <w:basedOn w:val="a4"/>
    <w:uiPriority w:val="46"/>
    <w:rsid w:val="009268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">
    <w:name w:val="List Table 2"/>
    <w:basedOn w:val="a4"/>
    <w:uiPriority w:val="47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a4"/>
    <w:uiPriority w:val="48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9268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">
    <w:name w:val="List Table 5 Dark"/>
    <w:basedOn w:val="a4"/>
    <w:uiPriority w:val="50"/>
    <w:rsid w:val="0092689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9268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">
    <w:name w:val="List Table 7 Colorful"/>
    <w:basedOn w:val="a4"/>
    <w:uiPriority w:val="52"/>
    <w:rsid w:val="009268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23">
    <w:name w:val="Таблица простая 12"/>
    <w:basedOn w:val="a4"/>
    <w:next w:val="PlainTable1"/>
    <w:uiPriority w:val="41"/>
    <w:rsid w:val="000652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">
    <w:name w:val="Таблица простая 22"/>
    <w:basedOn w:val="a4"/>
    <w:next w:val="PlainTable2"/>
    <w:uiPriority w:val="42"/>
    <w:rsid w:val="000652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"/>
    <w:basedOn w:val="a4"/>
    <w:next w:val="PlainTable3"/>
    <w:uiPriority w:val="43"/>
    <w:rsid w:val="000652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4"/>
    <w:next w:val="PlainTable4"/>
    <w:uiPriority w:val="44"/>
    <w:rsid w:val="000652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0">
    <w:name w:val="Таблица простая 52"/>
    <w:basedOn w:val="a4"/>
    <w:next w:val="PlainTable5"/>
    <w:uiPriority w:val="45"/>
    <w:rsid w:val="000652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4"/>
    <w:next w:val="GridTable1Light"/>
    <w:uiPriority w:val="46"/>
    <w:rsid w:val="000652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4"/>
    <w:next w:val="GridTable2"/>
    <w:uiPriority w:val="47"/>
    <w:rsid w:val="000652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4"/>
    <w:next w:val="GridTable3"/>
    <w:uiPriority w:val="48"/>
    <w:rsid w:val="000652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4"/>
    <w:next w:val="GridTable4"/>
    <w:uiPriority w:val="49"/>
    <w:rsid w:val="000652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4"/>
    <w:next w:val="GridTable5Dark"/>
    <w:uiPriority w:val="50"/>
    <w:rsid w:val="000652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4"/>
    <w:next w:val="GridTable6Colorful"/>
    <w:uiPriority w:val="51"/>
    <w:rsid w:val="0006529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4"/>
    <w:next w:val="GridTable7Colorful"/>
    <w:uiPriority w:val="52"/>
    <w:rsid w:val="0006529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4"/>
    <w:next w:val="ListTable1Light"/>
    <w:uiPriority w:val="46"/>
    <w:rsid w:val="000652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4"/>
    <w:next w:val="ListTable2"/>
    <w:uiPriority w:val="47"/>
    <w:rsid w:val="000652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4"/>
    <w:next w:val="ListTable3"/>
    <w:uiPriority w:val="48"/>
    <w:rsid w:val="000652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4"/>
    <w:next w:val="ListTable4"/>
    <w:uiPriority w:val="49"/>
    <w:rsid w:val="000652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4"/>
    <w:next w:val="ListTable5Dark"/>
    <w:uiPriority w:val="50"/>
    <w:rsid w:val="00065297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4"/>
    <w:next w:val="ListTable6Colorful"/>
    <w:uiPriority w:val="51"/>
    <w:rsid w:val="0006529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4"/>
    <w:next w:val="ListTable7Colorful"/>
    <w:uiPriority w:val="52"/>
    <w:rsid w:val="0006529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Normal13">
    <w:name w:val="Table Normal13"/>
    <w:uiPriority w:val="2"/>
    <w:semiHidden/>
    <w:unhideWhenUsed/>
    <w:qFormat/>
    <w:rsid w:val="00065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065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065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065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065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Сетка таблицы6"/>
    <w:basedOn w:val="a4"/>
    <w:next w:val="af0"/>
    <w:uiPriority w:val="59"/>
    <w:rsid w:val="0006529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4"/>
    <w:next w:val="af0"/>
    <w:uiPriority w:val="59"/>
    <w:rsid w:val="0006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900200/1" TargetMode="External"/><Relationship Id="rId13" Type="http://schemas.openxmlformats.org/officeDocument/2006/relationships/hyperlink" Target="http://ivo.garant.ru/document/redirect/10164072/3" TargetMode="External"/><Relationship Id="rId18" Type="http://schemas.openxmlformats.org/officeDocument/2006/relationships/header" Target="header1.xml"/><Relationship Id="rId26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34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23862/0" TargetMode="External"/><Relationship Id="rId17" Type="http://schemas.openxmlformats.org/officeDocument/2006/relationships/hyperlink" Target="http://ivo.garant.ru/document/redirect/12112604/2" TargetMode="External"/><Relationship Id="rId25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33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33556/4" TargetMode="External"/><Relationship Id="rId20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29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2164203/2" TargetMode="External"/><Relationship Id="rId24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32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2125268/5" TargetMode="External"/><Relationship Id="rId23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28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vo.garant.ru/document/redirect/12137300/2" TargetMode="External"/><Relationship Id="rId19" Type="http://schemas.openxmlformats.org/officeDocument/2006/relationships/footer" Target="footer1.xml"/><Relationship Id="rId31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64283/2" TargetMode="External"/><Relationship Id="rId14" Type="http://schemas.openxmlformats.org/officeDocument/2006/relationships/hyperlink" Target="http://ivo.garant.ru/document/redirect/71652992/1" TargetMode="External"/><Relationship Id="rId22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27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30" Type="http://schemas.openxmlformats.org/officeDocument/2006/relationships/hyperlink" Target="file:///D:\Users\elya\Documents\WSR\&#1041;&#1091;&#1093;&#1075;&#1072;&#1083;&#1090;&#1077;&#1088;&#1089;&#1082;&#1080;&#1081;%20&#1091;&#1095;&#1077;&#1090;%202023_&#1048;&#1056;&#1055;&#1054;\&#1055;&#1088;&#1080;&#1083;&#1086;&#1078;&#1077;&#1085;&#1080;&#1077;%202_&#1052;&#1072;&#1090;&#1088;&#1080;&#1094;&#1072;_&#1041;&#1091;&#1093;&#1075;&#1072;&#1083;&#1090;&#1077;&#1088;&#1089;&#1082;&#1080;&#1081;%20&#1091;&#1095;&#1077;&#1090;.xlsx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DD06-DB28-4DFC-BDA5-A6F4EE13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4198</Words>
  <Characters>23933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админ</cp:lastModifiedBy>
  <cp:revision>4</cp:revision>
  <dcterms:created xsi:type="dcterms:W3CDTF">2023-04-02T14:13:00Z</dcterms:created>
  <dcterms:modified xsi:type="dcterms:W3CDTF">2023-04-08T06:18:00Z</dcterms:modified>
</cp:coreProperties>
</file>